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854B3" w14:textId="4B92E7F3" w:rsidR="00685230" w:rsidRDefault="00EF02C5" w:rsidP="00EF02C5">
      <w:pPr>
        <w:spacing w:before="0" w:after="0"/>
        <w:ind w:left="3686"/>
        <w:rPr>
          <w:rFonts w:cs="Arial"/>
          <w:b/>
          <w:sz w:val="92"/>
          <w:szCs w:val="92"/>
        </w:rPr>
      </w:pPr>
      <w:r>
        <w:rPr>
          <w:rFonts w:cs="Arial"/>
          <w:b/>
          <w:sz w:val="92"/>
          <w:szCs w:val="92"/>
        </w:rPr>
        <w:br/>
      </w:r>
      <w:r w:rsidR="00685230">
        <w:rPr>
          <w:noProof/>
        </w:rPr>
        <w:drawing>
          <wp:anchor distT="0" distB="0" distL="114300" distR="114300" simplePos="0" relativeHeight="251659264" behindDoc="1" locked="0" layoutInCell="1" allowOverlap="1" wp14:anchorId="2791069A" wp14:editId="01B70C81">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Mark scheme</w:t>
      </w:r>
    </w:p>
    <w:p w14:paraId="79465368" w14:textId="77777777" w:rsidR="00685230" w:rsidRDefault="00685230" w:rsidP="00685230">
      <w:pPr>
        <w:tabs>
          <w:tab w:val="left" w:pos="3930"/>
        </w:tabs>
        <w:spacing w:before="0" w:after="0"/>
        <w:ind w:left="2835"/>
        <w:rPr>
          <w:rFonts w:cs="Arial"/>
          <w:b/>
          <w:sz w:val="92"/>
          <w:szCs w:val="92"/>
        </w:rPr>
      </w:pPr>
      <w:r>
        <w:rPr>
          <w:rFonts w:cs="Arial"/>
          <w:b/>
          <w:sz w:val="92"/>
          <w:szCs w:val="92"/>
        </w:rPr>
        <w:tab/>
      </w:r>
    </w:p>
    <w:p w14:paraId="407380D9" w14:textId="020D3D74" w:rsidR="00685230" w:rsidRDefault="00EF02C5" w:rsidP="00685230">
      <w:pPr>
        <w:tabs>
          <w:tab w:val="center" w:pos="6942"/>
        </w:tabs>
        <w:spacing w:before="0" w:after="0"/>
        <w:ind w:left="3686"/>
        <w:rPr>
          <w:rFonts w:cs="Arial"/>
          <w:b/>
          <w:sz w:val="28"/>
          <w:szCs w:val="28"/>
        </w:rPr>
      </w:pPr>
      <w:r>
        <w:rPr>
          <w:rFonts w:cs="Arial"/>
          <w:b/>
          <w:sz w:val="28"/>
          <w:szCs w:val="28"/>
        </w:rPr>
        <w:t>Working in data analytics</w:t>
      </w:r>
    </w:p>
    <w:p w14:paraId="50FB4369" w14:textId="5255FCCC" w:rsidR="00EF02C5" w:rsidRDefault="00EF02C5" w:rsidP="00685230">
      <w:pPr>
        <w:tabs>
          <w:tab w:val="center" w:pos="6942"/>
        </w:tabs>
        <w:spacing w:before="0" w:after="0"/>
        <w:ind w:left="3686"/>
        <w:rPr>
          <w:rFonts w:cs="Arial"/>
          <w:b/>
          <w:sz w:val="28"/>
          <w:szCs w:val="28"/>
        </w:rPr>
      </w:pPr>
    </w:p>
    <w:p w14:paraId="47CFECEF" w14:textId="70B0AFC4" w:rsidR="00EF02C5" w:rsidRDefault="00EF02C5" w:rsidP="00685230">
      <w:pPr>
        <w:tabs>
          <w:tab w:val="center" w:pos="6942"/>
        </w:tabs>
        <w:spacing w:before="0" w:after="0"/>
        <w:ind w:left="3686"/>
        <w:rPr>
          <w:rFonts w:cs="Arial"/>
          <w:b/>
          <w:sz w:val="28"/>
          <w:szCs w:val="28"/>
        </w:rPr>
      </w:pPr>
      <w:r>
        <w:rPr>
          <w:rFonts w:cs="Arial"/>
          <w:b/>
          <w:sz w:val="28"/>
          <w:szCs w:val="28"/>
        </w:rPr>
        <w:t>Data analytics</w:t>
      </w:r>
    </w:p>
    <w:p w14:paraId="4553D509" w14:textId="3C208439" w:rsidR="00EF02C5" w:rsidRDefault="00EF02C5" w:rsidP="00685230">
      <w:pPr>
        <w:tabs>
          <w:tab w:val="center" w:pos="6942"/>
        </w:tabs>
        <w:spacing w:before="0" w:after="0"/>
        <w:ind w:left="3686"/>
        <w:rPr>
          <w:rFonts w:cs="Arial"/>
          <w:b/>
          <w:sz w:val="28"/>
          <w:szCs w:val="28"/>
        </w:rPr>
      </w:pPr>
    </w:p>
    <w:p w14:paraId="467D6343" w14:textId="36B89FFC" w:rsidR="00EF02C5" w:rsidRDefault="00EF02C5" w:rsidP="00685230">
      <w:pPr>
        <w:tabs>
          <w:tab w:val="center" w:pos="6942"/>
        </w:tabs>
        <w:spacing w:before="0" w:after="0"/>
        <w:ind w:left="3686"/>
        <w:rPr>
          <w:rFonts w:cs="Arial"/>
          <w:b/>
          <w:sz w:val="28"/>
          <w:szCs w:val="28"/>
        </w:rPr>
      </w:pPr>
      <w:r>
        <w:rPr>
          <w:rFonts w:cs="Arial"/>
          <w:b/>
          <w:sz w:val="28"/>
          <w:szCs w:val="28"/>
        </w:rPr>
        <w:t>Assessment 2: practical skills assessment</w:t>
      </w:r>
    </w:p>
    <w:p w14:paraId="63DE49D5" w14:textId="61C34E90" w:rsidR="00EF02C5" w:rsidRDefault="00EF02C5" w:rsidP="00685230">
      <w:pPr>
        <w:tabs>
          <w:tab w:val="center" w:pos="6942"/>
        </w:tabs>
        <w:spacing w:before="0" w:after="0"/>
        <w:ind w:left="3686"/>
        <w:rPr>
          <w:rFonts w:cs="Arial"/>
          <w:b/>
          <w:sz w:val="28"/>
          <w:szCs w:val="28"/>
        </w:rPr>
      </w:pPr>
    </w:p>
    <w:p w14:paraId="1CA9D084" w14:textId="3869B98A" w:rsidR="00EF02C5" w:rsidRPr="00EF02C5" w:rsidRDefault="00EF02C5" w:rsidP="00685230">
      <w:pPr>
        <w:tabs>
          <w:tab w:val="center" w:pos="6942"/>
        </w:tabs>
        <w:spacing w:before="0" w:after="0"/>
        <w:ind w:left="3686"/>
        <w:rPr>
          <w:rFonts w:cs="Arial"/>
          <w:b/>
          <w:color w:val="FF0000"/>
          <w:sz w:val="28"/>
          <w:szCs w:val="28"/>
        </w:rPr>
      </w:pPr>
      <w:r w:rsidRPr="00EF02C5">
        <w:rPr>
          <w:rFonts w:cs="Arial"/>
          <w:b/>
          <w:color w:val="FF0000"/>
          <w:sz w:val="28"/>
          <w:szCs w:val="28"/>
        </w:rPr>
        <w:t>SAMPLE</w:t>
      </w:r>
    </w:p>
    <w:p w14:paraId="18F5C4F1" w14:textId="77777777" w:rsidR="00685230" w:rsidRPr="00CC3CBC" w:rsidRDefault="00685230" w:rsidP="00685230">
      <w:pPr>
        <w:tabs>
          <w:tab w:val="left" w:pos="6942"/>
        </w:tabs>
        <w:spacing w:before="0" w:after="0"/>
        <w:rPr>
          <w:rFonts w:cs="Arial"/>
          <w:b/>
          <w:sz w:val="28"/>
          <w:szCs w:val="28"/>
        </w:rPr>
      </w:pPr>
    </w:p>
    <w:p w14:paraId="5B06D4B2" w14:textId="77777777" w:rsidR="0034478C" w:rsidRDefault="0034478C" w:rsidP="00095C04">
      <w:pPr>
        <w:spacing w:before="0" w:after="0"/>
        <w:rPr>
          <w:sz w:val="32"/>
          <w:szCs w:val="32"/>
        </w:rPr>
      </w:pPr>
    </w:p>
    <w:p w14:paraId="5F93D24A" w14:textId="77777777" w:rsidR="001A09FC" w:rsidRPr="00601309" w:rsidRDefault="001A09FC" w:rsidP="00774C40">
      <w:pPr>
        <w:sectPr w:rsidR="001A09FC" w:rsidRPr="00601309" w:rsidSect="00305297">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44F74B48" w14:textId="444F9781" w:rsidR="00747DE0" w:rsidRDefault="00D841C4" w:rsidP="00D374A9">
      <w:pPr>
        <w:pStyle w:val="Heading1"/>
        <w:spacing w:before="0" w:after="0"/>
      </w:pPr>
      <w:r>
        <w:lastRenderedPageBreak/>
        <w:t>Part A</w:t>
      </w:r>
    </w:p>
    <w:p w14:paraId="124A4204" w14:textId="77777777" w:rsidR="00D374A9" w:rsidRPr="00D374A9" w:rsidRDefault="00D374A9" w:rsidP="00D374A9">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85" w:type="dxa"/>
          <w:bottom w:w="57" w:type="dxa"/>
          <w:right w:w="85" w:type="dxa"/>
        </w:tblCellMar>
        <w:tblLook w:val="06A0" w:firstRow="1" w:lastRow="0" w:firstColumn="1" w:lastColumn="0" w:noHBand="1" w:noVBand="1"/>
      </w:tblPr>
      <w:tblGrid>
        <w:gridCol w:w="1382"/>
        <w:gridCol w:w="8992"/>
      </w:tblGrid>
      <w:tr w:rsidR="00747DE0" w:rsidRPr="0099702B" w14:paraId="403E2606" w14:textId="77777777" w:rsidTr="00FA41C0">
        <w:trPr>
          <w:cantSplit/>
          <w:tblHeader/>
        </w:trPr>
        <w:tc>
          <w:tcPr>
            <w:tcW w:w="666" w:type="pct"/>
            <w:shd w:val="clear" w:color="auto" w:fill="D9D9D9" w:themeFill="background1" w:themeFillShade="D9"/>
          </w:tcPr>
          <w:p w14:paraId="5E0FE04C" w14:textId="77777777" w:rsidR="00747DE0" w:rsidRPr="0099702B" w:rsidRDefault="00747DE0" w:rsidP="00753312">
            <w:pPr>
              <w:spacing w:before="0" w:after="0"/>
              <w:rPr>
                <w:rFonts w:cs="Arial"/>
              </w:rPr>
            </w:pPr>
            <w:r>
              <w:rPr>
                <w:rFonts w:cs="Arial"/>
                <w:b/>
              </w:rPr>
              <w:t>Band</w:t>
            </w:r>
          </w:p>
        </w:tc>
        <w:tc>
          <w:tcPr>
            <w:tcW w:w="4334" w:type="pct"/>
            <w:shd w:val="clear" w:color="auto" w:fill="D9D9D9" w:themeFill="background1" w:themeFillShade="D9"/>
          </w:tcPr>
          <w:p w14:paraId="221CA6F7" w14:textId="03FD6311" w:rsidR="00747DE0" w:rsidRPr="0099702B" w:rsidRDefault="00747DE0" w:rsidP="00753312">
            <w:pPr>
              <w:spacing w:before="0" w:after="0"/>
              <w:rPr>
                <w:rFonts w:cs="Arial"/>
              </w:rPr>
            </w:pPr>
            <w:r w:rsidRPr="0099702B">
              <w:rPr>
                <w:rFonts w:cs="Arial"/>
                <w:b/>
              </w:rPr>
              <w:t>Descriptor</w:t>
            </w:r>
          </w:p>
        </w:tc>
      </w:tr>
      <w:tr w:rsidR="00747DE0" w:rsidRPr="0099702B" w14:paraId="76B4F672" w14:textId="77777777" w:rsidTr="00FA41C0">
        <w:trPr>
          <w:cantSplit/>
        </w:trPr>
        <w:tc>
          <w:tcPr>
            <w:tcW w:w="666" w:type="pct"/>
            <w:shd w:val="clear" w:color="auto" w:fill="D9D9D9" w:themeFill="background1" w:themeFillShade="D9"/>
          </w:tcPr>
          <w:p w14:paraId="2B459B48" w14:textId="4432A698" w:rsidR="00747DE0" w:rsidRPr="0099702B" w:rsidRDefault="00747DE0" w:rsidP="00753312">
            <w:pPr>
              <w:spacing w:before="0" w:after="0"/>
              <w:rPr>
                <w:rFonts w:cs="Arial"/>
              </w:rPr>
            </w:pPr>
            <w:r w:rsidRPr="0099702B">
              <w:rPr>
                <w:rFonts w:cs="Arial"/>
              </w:rPr>
              <w:t>Band 4</w:t>
            </w:r>
            <w:r w:rsidRPr="0099702B">
              <w:rPr>
                <w:rFonts w:cs="Arial"/>
              </w:rPr>
              <w:br/>
              <w:t>(</w:t>
            </w:r>
            <w:r w:rsidR="001A794D">
              <w:rPr>
                <w:rFonts w:cs="Arial"/>
              </w:rPr>
              <w:t>Distinction</w:t>
            </w:r>
            <w:r w:rsidRPr="0099702B">
              <w:rPr>
                <w:rFonts w:cs="Arial"/>
              </w:rPr>
              <w:t>)</w:t>
            </w:r>
          </w:p>
        </w:tc>
        <w:tc>
          <w:tcPr>
            <w:tcW w:w="4334" w:type="pct"/>
            <w:shd w:val="clear" w:color="auto" w:fill="auto"/>
          </w:tcPr>
          <w:p w14:paraId="2862F099" w14:textId="77777777" w:rsidR="00747DE0" w:rsidRPr="0099702B" w:rsidRDefault="00747DE0" w:rsidP="00753312">
            <w:pPr>
              <w:spacing w:before="0" w:after="0"/>
              <w:rPr>
                <w:rFonts w:cs="Arial"/>
              </w:rPr>
            </w:pPr>
            <w:r w:rsidRPr="0099702B">
              <w:rPr>
                <w:rFonts w:cs="Arial"/>
              </w:rPr>
              <w:t>Excellent identification of required data and application of ethical primary data collection that is highly detailed and highly relevant in relation to the requirements of the brief.</w:t>
            </w:r>
          </w:p>
        </w:tc>
      </w:tr>
      <w:tr w:rsidR="00747DE0" w:rsidRPr="0099702B" w14:paraId="5C293DF1" w14:textId="77777777" w:rsidTr="00FA41C0">
        <w:trPr>
          <w:cantSplit/>
        </w:trPr>
        <w:tc>
          <w:tcPr>
            <w:tcW w:w="666" w:type="pct"/>
            <w:shd w:val="clear" w:color="auto" w:fill="D9D9D9" w:themeFill="background1" w:themeFillShade="D9"/>
          </w:tcPr>
          <w:p w14:paraId="175F5D97" w14:textId="5869B007" w:rsidR="00747DE0" w:rsidRPr="0099702B" w:rsidRDefault="00747DE0" w:rsidP="00753312">
            <w:pPr>
              <w:spacing w:before="0" w:after="0"/>
              <w:rPr>
                <w:rFonts w:cs="Arial"/>
              </w:rPr>
            </w:pPr>
            <w:r w:rsidRPr="0099702B">
              <w:rPr>
                <w:rFonts w:cs="Arial"/>
              </w:rPr>
              <w:t>Band 3</w:t>
            </w:r>
            <w:r w:rsidRPr="0099702B">
              <w:rPr>
                <w:rFonts w:cs="Arial"/>
              </w:rPr>
              <w:br/>
              <w:t>(</w:t>
            </w:r>
            <w:r w:rsidR="001A794D">
              <w:rPr>
                <w:rFonts w:cs="Arial"/>
              </w:rPr>
              <w:t>Merit</w:t>
            </w:r>
            <w:r w:rsidRPr="0099702B">
              <w:rPr>
                <w:rFonts w:cs="Arial"/>
              </w:rPr>
              <w:t>)</w:t>
            </w:r>
          </w:p>
        </w:tc>
        <w:tc>
          <w:tcPr>
            <w:tcW w:w="4334" w:type="pct"/>
            <w:shd w:val="clear" w:color="auto" w:fill="auto"/>
          </w:tcPr>
          <w:p w14:paraId="40962C2B" w14:textId="77777777" w:rsidR="00747DE0" w:rsidRPr="0099702B" w:rsidRDefault="00747DE0" w:rsidP="00753312">
            <w:pPr>
              <w:spacing w:before="0" w:after="0"/>
              <w:rPr>
                <w:rFonts w:cs="Arial"/>
              </w:rPr>
            </w:pPr>
            <w:r w:rsidRPr="0099702B">
              <w:rPr>
                <w:rFonts w:cs="Arial"/>
              </w:rPr>
              <w:t>Good identification of required data and application of ethical primary data collection that is detailed and mostly relevant in relation to the requirements of the brief.</w:t>
            </w:r>
          </w:p>
        </w:tc>
      </w:tr>
      <w:tr w:rsidR="00747DE0" w:rsidRPr="0099702B" w14:paraId="2E360728" w14:textId="77777777" w:rsidTr="00FA41C0">
        <w:trPr>
          <w:cantSplit/>
        </w:trPr>
        <w:tc>
          <w:tcPr>
            <w:tcW w:w="666" w:type="pct"/>
            <w:shd w:val="clear" w:color="auto" w:fill="D9D9D9" w:themeFill="background1" w:themeFillShade="D9"/>
          </w:tcPr>
          <w:p w14:paraId="353A3BF7" w14:textId="580DACE7" w:rsidR="00747DE0" w:rsidRPr="0099702B" w:rsidRDefault="00747DE0" w:rsidP="00753312">
            <w:pPr>
              <w:spacing w:before="0" w:after="0"/>
              <w:rPr>
                <w:rFonts w:cs="Arial"/>
              </w:rPr>
            </w:pPr>
            <w:r w:rsidRPr="0099702B">
              <w:rPr>
                <w:rFonts w:cs="Arial"/>
              </w:rPr>
              <w:t>Band 2</w:t>
            </w:r>
            <w:r w:rsidRPr="0099702B">
              <w:rPr>
                <w:rFonts w:cs="Arial"/>
              </w:rPr>
              <w:br/>
              <w:t>(</w:t>
            </w:r>
            <w:r w:rsidR="001A794D">
              <w:rPr>
                <w:rFonts w:cs="Arial"/>
              </w:rPr>
              <w:t>Pass</w:t>
            </w:r>
            <w:r w:rsidRPr="0099702B">
              <w:rPr>
                <w:rFonts w:cs="Arial"/>
              </w:rPr>
              <w:t>)</w:t>
            </w:r>
          </w:p>
        </w:tc>
        <w:tc>
          <w:tcPr>
            <w:tcW w:w="4334" w:type="pct"/>
            <w:shd w:val="clear" w:color="auto" w:fill="auto"/>
          </w:tcPr>
          <w:p w14:paraId="161B3E69" w14:textId="77777777" w:rsidR="00747DE0" w:rsidRPr="0099702B" w:rsidRDefault="00747DE0" w:rsidP="00753312">
            <w:pPr>
              <w:spacing w:before="0" w:after="0"/>
              <w:rPr>
                <w:rFonts w:cs="Arial"/>
              </w:rPr>
            </w:pPr>
            <w:r w:rsidRPr="0099702B">
              <w:rPr>
                <w:rFonts w:cs="Arial"/>
              </w:rPr>
              <w:t>Reasonable identification of required data and application of ethical primary data collection that has some detail and some relevance in relation to the requirements of the brief, though this may be underdeveloped.</w:t>
            </w:r>
          </w:p>
        </w:tc>
      </w:tr>
      <w:tr w:rsidR="00747DE0" w:rsidRPr="0099702B" w14:paraId="4EED8F27" w14:textId="77777777" w:rsidTr="00FA41C0">
        <w:trPr>
          <w:cantSplit/>
        </w:trPr>
        <w:tc>
          <w:tcPr>
            <w:tcW w:w="666" w:type="pct"/>
            <w:shd w:val="clear" w:color="auto" w:fill="D9D9D9" w:themeFill="background1" w:themeFillShade="D9"/>
          </w:tcPr>
          <w:p w14:paraId="69BD482B" w14:textId="4570C362" w:rsidR="00747DE0" w:rsidRPr="0099702B" w:rsidRDefault="00747DE0" w:rsidP="00753312">
            <w:pPr>
              <w:spacing w:before="0" w:after="0"/>
              <w:rPr>
                <w:rFonts w:cs="Arial"/>
              </w:rPr>
            </w:pPr>
            <w:r w:rsidRPr="0099702B">
              <w:rPr>
                <w:rFonts w:cs="Arial"/>
              </w:rPr>
              <w:t>Band 1</w:t>
            </w:r>
            <w:r w:rsidRPr="0099702B">
              <w:rPr>
                <w:rFonts w:cs="Arial"/>
              </w:rPr>
              <w:br/>
              <w:t>(</w:t>
            </w:r>
            <w:r w:rsidR="001A794D">
              <w:rPr>
                <w:rFonts w:cs="Arial"/>
              </w:rPr>
              <w:t xml:space="preserve">Near </w:t>
            </w:r>
            <w:r w:rsidR="00F7159D">
              <w:rPr>
                <w:rFonts w:cs="Arial"/>
              </w:rPr>
              <w:t>p</w:t>
            </w:r>
            <w:r w:rsidR="001A794D">
              <w:rPr>
                <w:rFonts w:cs="Arial"/>
              </w:rPr>
              <w:t>ass</w:t>
            </w:r>
            <w:r w:rsidRPr="0099702B">
              <w:rPr>
                <w:rFonts w:cs="Arial"/>
              </w:rPr>
              <w:t>)</w:t>
            </w:r>
          </w:p>
        </w:tc>
        <w:tc>
          <w:tcPr>
            <w:tcW w:w="4334" w:type="pct"/>
            <w:shd w:val="clear" w:color="auto" w:fill="auto"/>
          </w:tcPr>
          <w:p w14:paraId="1D869422" w14:textId="77777777" w:rsidR="00747DE0" w:rsidRPr="0099702B" w:rsidRDefault="00747DE0" w:rsidP="00753312">
            <w:pPr>
              <w:spacing w:before="0" w:after="0"/>
              <w:rPr>
                <w:rFonts w:cs="Arial"/>
              </w:rPr>
            </w:pPr>
            <w:r w:rsidRPr="0099702B">
              <w:rPr>
                <w:rFonts w:cs="Arial"/>
              </w:rPr>
              <w:t>Limited identification of required data and application of ethical primary data collection that has limited detail and limited relevance in relation to the requirements of the brief.</w:t>
            </w:r>
          </w:p>
        </w:tc>
      </w:tr>
      <w:tr w:rsidR="00747DE0" w:rsidRPr="0099702B" w14:paraId="573BD8EA" w14:textId="77777777" w:rsidTr="00FA41C0">
        <w:trPr>
          <w:cantSplit/>
        </w:trPr>
        <w:tc>
          <w:tcPr>
            <w:tcW w:w="666" w:type="pct"/>
            <w:shd w:val="clear" w:color="auto" w:fill="D9D9D9" w:themeFill="background1" w:themeFillShade="D9"/>
          </w:tcPr>
          <w:p w14:paraId="0A99AADB" w14:textId="77777777" w:rsidR="00747DE0" w:rsidRPr="0099702B" w:rsidRDefault="00747DE0" w:rsidP="00753312">
            <w:pPr>
              <w:spacing w:before="0" w:after="0"/>
              <w:rPr>
                <w:rFonts w:eastAsia="Calibri" w:cs="Arial"/>
              </w:rPr>
            </w:pPr>
            <w:r w:rsidRPr="0099702B">
              <w:rPr>
                <w:rFonts w:cs="Arial"/>
              </w:rPr>
              <w:t>NYA</w:t>
            </w:r>
          </w:p>
        </w:tc>
        <w:tc>
          <w:tcPr>
            <w:tcW w:w="4334" w:type="pct"/>
            <w:shd w:val="clear" w:color="auto" w:fill="auto"/>
          </w:tcPr>
          <w:p w14:paraId="443C4550" w14:textId="77777777" w:rsidR="00747DE0" w:rsidRPr="0099702B" w:rsidRDefault="00747DE0" w:rsidP="00753312">
            <w:pPr>
              <w:spacing w:before="0" w:after="0"/>
              <w:rPr>
                <w:rFonts w:cs="Arial"/>
              </w:rPr>
            </w:pPr>
            <w:r w:rsidRPr="0099702B">
              <w:rPr>
                <w:rFonts w:cs="Arial"/>
              </w:rPr>
              <w:t xml:space="preserve">No </w:t>
            </w:r>
            <w:r w:rsidRPr="0099702B">
              <w:rPr>
                <w:rFonts w:eastAsia="Arial" w:cs="Arial"/>
                <w:color w:val="000000" w:themeColor="text1"/>
                <w:szCs w:val="19"/>
              </w:rPr>
              <w:t xml:space="preserve">rewardable </w:t>
            </w:r>
            <w:r w:rsidRPr="0099702B">
              <w:rPr>
                <w:rFonts w:cs="Arial"/>
              </w:rPr>
              <w:t>material.</w:t>
            </w:r>
          </w:p>
        </w:tc>
      </w:tr>
    </w:tbl>
    <w:p w14:paraId="75ECEC14" w14:textId="77777777" w:rsidR="00753312" w:rsidRPr="00904DF6" w:rsidRDefault="00753312" w:rsidP="00904DF6">
      <w:pPr>
        <w:spacing w:before="0" w:after="0"/>
      </w:pPr>
    </w:p>
    <w:p w14:paraId="2DFD7475" w14:textId="25AF23FB" w:rsidR="00747DE0" w:rsidRDefault="00747DE0" w:rsidP="00753312">
      <w:pPr>
        <w:pStyle w:val="Heading4"/>
        <w:spacing w:before="0" w:after="0"/>
      </w:pPr>
      <w:r>
        <w:t>Indicative content</w:t>
      </w:r>
    </w:p>
    <w:p w14:paraId="4B041A17" w14:textId="77777777" w:rsidR="00310C3D" w:rsidRPr="00310C3D" w:rsidRDefault="00310C3D" w:rsidP="00310C3D">
      <w:pPr>
        <w:spacing w:before="0" w:after="0"/>
      </w:pPr>
    </w:p>
    <w:p w14:paraId="6F69721C" w14:textId="55826338" w:rsidR="00747DE0" w:rsidRPr="00747DE0" w:rsidRDefault="00597045" w:rsidP="00753312">
      <w:pPr>
        <w:pStyle w:val="NCFE-Bullet-Short"/>
        <w:spacing w:before="0" w:after="0"/>
        <w:rPr>
          <w:rStyle w:val="normaltextrun"/>
          <w:rFonts w:cs="Arial"/>
        </w:rPr>
      </w:pPr>
      <w:r>
        <w:rPr>
          <w:rStyle w:val="normaltextrun"/>
          <w:rFonts w:cs="Arial"/>
        </w:rPr>
        <w:t>i</w:t>
      </w:r>
      <w:r w:rsidR="00747DE0" w:rsidRPr="00747DE0">
        <w:rPr>
          <w:rStyle w:val="normaltextrun"/>
          <w:rFonts w:cs="Arial"/>
        </w:rPr>
        <w:t>dentification of data relevancy in the secondary dataset</w:t>
      </w:r>
      <w:r w:rsidR="007C70FA">
        <w:rPr>
          <w:rStyle w:val="normaltextrun"/>
          <w:rFonts w:cs="Arial"/>
        </w:rPr>
        <w:t xml:space="preserve"> (for example,</w:t>
      </w:r>
      <w:r w:rsidR="00747DE0">
        <w:rPr>
          <w:rStyle w:val="normaltextrun"/>
          <w:rFonts w:cs="Arial"/>
        </w:rPr>
        <w:t xml:space="preserve"> </w:t>
      </w:r>
      <w:r w:rsidR="0050434D">
        <w:rPr>
          <w:rStyle w:val="normaltextrun"/>
          <w:rFonts w:cs="Arial"/>
        </w:rPr>
        <w:t>c</w:t>
      </w:r>
      <w:r w:rsidR="00747DE0" w:rsidRPr="00747DE0">
        <w:rPr>
          <w:rStyle w:val="normaltextrun"/>
          <w:rFonts w:cs="Arial"/>
        </w:rPr>
        <w:t>lothing and footwear elements have been utilised</w:t>
      </w:r>
      <w:r w:rsidR="007C70FA">
        <w:rPr>
          <w:rStyle w:val="normaltextrun"/>
          <w:rFonts w:cs="Arial"/>
        </w:rPr>
        <w:t>)</w:t>
      </w:r>
    </w:p>
    <w:p w14:paraId="3B4B928F" w14:textId="61CE1C6F" w:rsidR="00747DE0" w:rsidRPr="00747DE0" w:rsidRDefault="00597045" w:rsidP="00753312">
      <w:pPr>
        <w:pStyle w:val="NCFE-Bullet-Short"/>
        <w:spacing w:before="0" w:after="0"/>
        <w:rPr>
          <w:rStyle w:val="normaltextrun"/>
          <w:rFonts w:cs="Arial"/>
        </w:rPr>
      </w:pPr>
      <w:r>
        <w:rPr>
          <w:rStyle w:val="normaltextrun"/>
          <w:rFonts w:cs="Arial"/>
        </w:rPr>
        <w:t>i</w:t>
      </w:r>
      <w:r w:rsidR="00747DE0" w:rsidRPr="00747DE0">
        <w:rPr>
          <w:rStyle w:val="normaltextrun"/>
          <w:rFonts w:cs="Arial"/>
        </w:rPr>
        <w:t>dentification of errors within the secondary dataset</w:t>
      </w:r>
      <w:r w:rsidR="00747DE0">
        <w:rPr>
          <w:rStyle w:val="normaltextrun"/>
          <w:rFonts w:cs="Arial"/>
        </w:rPr>
        <w:t xml:space="preserve"> </w:t>
      </w:r>
      <w:r w:rsidR="007C70FA">
        <w:rPr>
          <w:rStyle w:val="normaltextrun"/>
          <w:rFonts w:cs="Arial"/>
        </w:rPr>
        <w:t>(for example,</w:t>
      </w:r>
      <w:r w:rsidR="00747DE0">
        <w:rPr>
          <w:rStyle w:val="normaltextrun"/>
          <w:rFonts w:cs="Arial"/>
        </w:rPr>
        <w:t xml:space="preserve"> </w:t>
      </w:r>
      <w:proofErr w:type="gramStart"/>
      <w:r w:rsidR="001B045F" w:rsidRPr="00747DE0">
        <w:rPr>
          <w:rStyle w:val="normaltextrun"/>
          <w:rFonts w:cs="Arial"/>
        </w:rPr>
        <w:t>Not</w:t>
      </w:r>
      <w:proofErr w:type="gramEnd"/>
      <w:r w:rsidR="001B045F" w:rsidRPr="00747DE0">
        <w:rPr>
          <w:rStyle w:val="normaltextrun"/>
          <w:rFonts w:cs="Arial"/>
        </w:rPr>
        <w:t xml:space="preserve"> a Number </w:t>
      </w:r>
      <w:r w:rsidR="001B045F">
        <w:rPr>
          <w:rStyle w:val="normaltextrun"/>
          <w:rFonts w:cs="Arial"/>
        </w:rPr>
        <w:t>(</w:t>
      </w:r>
      <w:proofErr w:type="spellStart"/>
      <w:r w:rsidR="00747DE0" w:rsidRPr="00747DE0">
        <w:rPr>
          <w:rStyle w:val="normaltextrun"/>
          <w:rFonts w:cs="Arial"/>
        </w:rPr>
        <w:t>NaN</w:t>
      </w:r>
      <w:proofErr w:type="spellEnd"/>
      <w:r w:rsidR="001B045F">
        <w:rPr>
          <w:rStyle w:val="normaltextrun"/>
          <w:rFonts w:cs="Arial"/>
        </w:rPr>
        <w:t>)</w:t>
      </w:r>
      <w:r w:rsidR="00747DE0" w:rsidRPr="00747DE0">
        <w:rPr>
          <w:rStyle w:val="normaltextrun"/>
          <w:rFonts w:cs="Arial"/>
        </w:rPr>
        <w:t xml:space="preserve"> values, missing values</w:t>
      </w:r>
      <w:r w:rsidR="007C70FA">
        <w:rPr>
          <w:rStyle w:val="normaltextrun"/>
          <w:rFonts w:cs="Arial"/>
        </w:rPr>
        <w:t>)</w:t>
      </w:r>
    </w:p>
    <w:p w14:paraId="5D42517D" w14:textId="71ACF820" w:rsidR="00747DE0" w:rsidRPr="00747DE0" w:rsidRDefault="00597045" w:rsidP="00753312">
      <w:pPr>
        <w:pStyle w:val="NCFE-Bullet-Short"/>
        <w:spacing w:before="0" w:after="0"/>
        <w:rPr>
          <w:rStyle w:val="normaltextrun"/>
          <w:rFonts w:cs="Arial"/>
        </w:rPr>
      </w:pPr>
      <w:r>
        <w:rPr>
          <w:rStyle w:val="normaltextrun"/>
          <w:rFonts w:cs="Arial"/>
        </w:rPr>
        <w:t>i</w:t>
      </w:r>
      <w:r w:rsidR="00747DE0" w:rsidRPr="00747DE0">
        <w:rPr>
          <w:rStyle w:val="normaltextrun"/>
          <w:rFonts w:cs="Arial"/>
        </w:rPr>
        <w:t>dentification of additional primary data required to support the data analysis</w:t>
      </w:r>
      <w:r w:rsidR="00747DE0">
        <w:rPr>
          <w:rStyle w:val="normaltextrun"/>
          <w:rFonts w:cs="Arial"/>
        </w:rPr>
        <w:t xml:space="preserve"> </w:t>
      </w:r>
      <w:r w:rsidR="007C70FA">
        <w:rPr>
          <w:rStyle w:val="normaltextrun"/>
          <w:rFonts w:cs="Arial"/>
        </w:rPr>
        <w:t>(for example,</w:t>
      </w:r>
      <w:r w:rsidR="00747DE0">
        <w:rPr>
          <w:rStyle w:val="normaltextrun"/>
          <w:rFonts w:cs="Arial"/>
        </w:rPr>
        <w:t xml:space="preserve"> </w:t>
      </w:r>
      <w:r w:rsidR="00904DF6">
        <w:rPr>
          <w:rStyle w:val="normaltextrun"/>
          <w:rFonts w:cs="Arial"/>
        </w:rPr>
        <w:t>w</w:t>
      </w:r>
      <w:r w:rsidR="00747DE0" w:rsidRPr="00747DE0">
        <w:rPr>
          <w:rStyle w:val="normaltextrun"/>
          <w:rFonts w:cs="Arial"/>
        </w:rPr>
        <w:t>hat is currently in trend</w:t>
      </w:r>
      <w:r w:rsidR="007C70FA">
        <w:rPr>
          <w:rStyle w:val="normaltextrun"/>
          <w:rFonts w:cs="Arial"/>
        </w:rPr>
        <w:t>)</w:t>
      </w:r>
    </w:p>
    <w:p w14:paraId="543D0492" w14:textId="2051D6BA" w:rsidR="00747DE0" w:rsidRPr="00747DE0" w:rsidRDefault="00597045" w:rsidP="00753312">
      <w:pPr>
        <w:pStyle w:val="NCFE-Bullet-Short"/>
        <w:spacing w:before="0" w:after="0"/>
        <w:rPr>
          <w:rStyle w:val="normaltextrun"/>
          <w:rFonts w:cs="Arial"/>
        </w:rPr>
      </w:pPr>
      <w:r>
        <w:rPr>
          <w:rStyle w:val="normaltextrun"/>
          <w:rFonts w:cs="Arial"/>
        </w:rPr>
        <w:t>i</w:t>
      </w:r>
      <w:r w:rsidR="00747DE0" w:rsidRPr="00747DE0">
        <w:rPr>
          <w:rStyle w:val="normaltextrun"/>
          <w:rFonts w:cs="Arial"/>
        </w:rPr>
        <w:t>dentification of target audience for primary research</w:t>
      </w:r>
      <w:r w:rsidR="007C70FA">
        <w:rPr>
          <w:rStyle w:val="normaltextrun"/>
          <w:rFonts w:cs="Arial"/>
        </w:rPr>
        <w:t xml:space="preserve"> (for example, </w:t>
      </w:r>
      <w:r w:rsidR="005941EC">
        <w:rPr>
          <w:rStyle w:val="normaltextrun"/>
          <w:rFonts w:cs="Arial"/>
        </w:rPr>
        <w:t>t</w:t>
      </w:r>
      <w:r w:rsidR="00747DE0" w:rsidRPr="00747DE0">
        <w:rPr>
          <w:rStyle w:val="normaltextrun"/>
          <w:rFonts w:cs="Arial"/>
        </w:rPr>
        <w:t>arget product demographic</w:t>
      </w:r>
      <w:r w:rsidR="007C70FA">
        <w:rPr>
          <w:rStyle w:val="normaltextrun"/>
          <w:rFonts w:cs="Arial"/>
        </w:rPr>
        <w:t>)</w:t>
      </w:r>
    </w:p>
    <w:p w14:paraId="43E53EEA" w14:textId="6ACE5F81" w:rsidR="00747DE0" w:rsidRPr="00747DE0" w:rsidRDefault="00597045" w:rsidP="00753312">
      <w:pPr>
        <w:pStyle w:val="NCFE-Bullet-Short"/>
        <w:spacing w:before="0" w:after="0"/>
        <w:rPr>
          <w:rStyle w:val="normaltextrun"/>
          <w:rFonts w:cs="Arial"/>
        </w:rPr>
      </w:pPr>
      <w:r>
        <w:rPr>
          <w:rStyle w:val="normaltextrun"/>
          <w:rFonts w:cs="Arial"/>
        </w:rPr>
        <w:t>i</w:t>
      </w:r>
      <w:r w:rsidR="00747DE0" w:rsidRPr="00747DE0">
        <w:rPr>
          <w:rStyle w:val="normaltextrun"/>
          <w:rFonts w:cs="Arial"/>
        </w:rPr>
        <w:t>dentification of appropriate data collection methods</w:t>
      </w:r>
      <w:r w:rsidR="007C70FA">
        <w:rPr>
          <w:rStyle w:val="normaltextrun"/>
          <w:rFonts w:cs="Arial"/>
        </w:rPr>
        <w:t xml:space="preserve"> (for example, </w:t>
      </w:r>
      <w:r w:rsidR="005941EC">
        <w:rPr>
          <w:rStyle w:val="normaltextrun"/>
          <w:rFonts w:cs="Arial"/>
        </w:rPr>
        <w:t>f</w:t>
      </w:r>
      <w:r w:rsidR="00747DE0" w:rsidRPr="00747DE0">
        <w:rPr>
          <w:rStyle w:val="normaltextrun"/>
          <w:rFonts w:cs="Arial"/>
        </w:rPr>
        <w:t>ocus groups</w:t>
      </w:r>
      <w:r w:rsidR="007C70FA">
        <w:rPr>
          <w:rStyle w:val="normaltextrun"/>
          <w:rFonts w:cs="Arial"/>
        </w:rPr>
        <w:t>)</w:t>
      </w:r>
    </w:p>
    <w:p w14:paraId="4CAB63BC" w14:textId="14CA5260" w:rsidR="00747DE0" w:rsidRPr="00747DE0" w:rsidRDefault="00597045" w:rsidP="00753312">
      <w:pPr>
        <w:pStyle w:val="NCFE-Bullet-Short"/>
        <w:spacing w:before="0" w:after="0"/>
        <w:rPr>
          <w:rStyle w:val="normaltextrun"/>
          <w:rFonts w:cs="Arial"/>
        </w:rPr>
      </w:pPr>
      <w:r>
        <w:rPr>
          <w:rStyle w:val="normaltextrun"/>
          <w:rFonts w:cs="Arial"/>
        </w:rPr>
        <w:t>t</w:t>
      </w:r>
      <w:r w:rsidR="00747DE0" w:rsidRPr="00747DE0">
        <w:rPr>
          <w:rStyle w:val="normaltextrun"/>
          <w:rFonts w:cs="Arial"/>
        </w:rPr>
        <w:t>he type of primary research method likely to generate useful data</w:t>
      </w:r>
      <w:r w:rsidR="007C70FA">
        <w:rPr>
          <w:rStyle w:val="normaltextrun"/>
          <w:rFonts w:cs="Arial"/>
        </w:rPr>
        <w:t xml:space="preserve"> (for example, </w:t>
      </w:r>
      <w:r w:rsidR="005941EC">
        <w:rPr>
          <w:rStyle w:val="normaltextrun"/>
          <w:rFonts w:cs="Arial"/>
        </w:rPr>
        <w:t>s</w:t>
      </w:r>
      <w:r w:rsidR="00747DE0" w:rsidRPr="00747DE0">
        <w:rPr>
          <w:rStyle w:val="normaltextrun"/>
          <w:rFonts w:cs="Arial"/>
        </w:rPr>
        <w:t>urveys</w:t>
      </w:r>
      <w:r w:rsidR="007C70FA">
        <w:rPr>
          <w:rStyle w:val="normaltextrun"/>
          <w:rFonts w:cs="Arial"/>
        </w:rPr>
        <w:t>)</w:t>
      </w:r>
    </w:p>
    <w:p w14:paraId="661DFD22" w14:textId="1F36C521" w:rsidR="00747DE0" w:rsidRPr="00747DE0" w:rsidRDefault="00597045" w:rsidP="00753312">
      <w:pPr>
        <w:pStyle w:val="NCFE-Bullet-Short"/>
        <w:spacing w:before="0" w:after="0"/>
        <w:rPr>
          <w:rStyle w:val="normaltextrun"/>
          <w:rFonts w:cs="Arial"/>
        </w:rPr>
      </w:pPr>
      <w:r>
        <w:rPr>
          <w:rStyle w:val="normaltextrun"/>
          <w:rFonts w:cs="Arial"/>
        </w:rPr>
        <w:t>e</w:t>
      </w:r>
      <w:r w:rsidR="00747DE0" w:rsidRPr="00747DE0">
        <w:rPr>
          <w:rStyle w:val="normaltextrun"/>
          <w:rFonts w:cs="Arial"/>
        </w:rPr>
        <w:t>thical considerations</w:t>
      </w:r>
      <w:r w:rsidR="00747DE0">
        <w:rPr>
          <w:rStyle w:val="normaltextrun"/>
          <w:rFonts w:cs="Arial"/>
        </w:rPr>
        <w:t xml:space="preserve"> </w:t>
      </w:r>
      <w:r w:rsidR="007C70FA">
        <w:rPr>
          <w:rStyle w:val="normaltextrun"/>
          <w:rFonts w:cs="Arial"/>
        </w:rPr>
        <w:t>(for example,</w:t>
      </w:r>
      <w:r w:rsidR="00747DE0">
        <w:rPr>
          <w:rStyle w:val="normaltextrun"/>
          <w:rFonts w:cs="Arial"/>
        </w:rPr>
        <w:t xml:space="preserve"> </w:t>
      </w:r>
      <w:r w:rsidR="00747DE0" w:rsidRPr="00747DE0">
        <w:rPr>
          <w:rStyle w:val="normaltextrun"/>
          <w:rFonts w:cs="Arial"/>
        </w:rPr>
        <w:t>bias or unconscious bias, informed consent, confidentiality, anonymity, voluntary participation</w:t>
      </w:r>
      <w:r w:rsidR="007C70FA">
        <w:rPr>
          <w:rStyle w:val="normaltextrun"/>
          <w:rFonts w:cs="Arial"/>
        </w:rPr>
        <w:t>)</w:t>
      </w:r>
    </w:p>
    <w:p w14:paraId="6240DC69" w14:textId="77777777" w:rsidR="00753312" w:rsidRDefault="00753312" w:rsidP="00753312">
      <w:pPr>
        <w:spacing w:before="0" w:after="0"/>
        <w:rPr>
          <w:rFonts w:cs="Arial"/>
        </w:rPr>
      </w:pPr>
    </w:p>
    <w:p w14:paraId="2784F963" w14:textId="7AF6F93B" w:rsidR="00747DE0" w:rsidRPr="0099702B" w:rsidRDefault="00747DE0" w:rsidP="00753312">
      <w:pPr>
        <w:spacing w:before="0" w:after="0"/>
        <w:rPr>
          <w:rFonts w:cs="Arial"/>
        </w:rPr>
      </w:pPr>
      <w:r w:rsidRPr="0099702B">
        <w:rPr>
          <w:rFonts w:cs="Arial"/>
        </w:rPr>
        <w:t xml:space="preserve">Note: </w:t>
      </w:r>
      <w:r w:rsidR="001B045F">
        <w:rPr>
          <w:rFonts w:cs="Arial"/>
        </w:rPr>
        <w:t>T</w:t>
      </w:r>
      <w:r w:rsidRPr="0099702B">
        <w:rPr>
          <w:rFonts w:cs="Arial"/>
        </w:rPr>
        <w:t>he above is not an exhaustive list; credit should be given to other suggestions as appropriate to the scenario in the brief</w:t>
      </w:r>
    </w:p>
    <w:p w14:paraId="3360245B" w14:textId="6CF2B467" w:rsidR="00747DE0" w:rsidRDefault="00D841C4" w:rsidP="00310C3D">
      <w:pPr>
        <w:pStyle w:val="Heading1"/>
        <w:spacing w:before="0" w:after="0"/>
        <w:rPr>
          <w:rFonts w:cs="Arial"/>
        </w:rPr>
      </w:pPr>
      <w:r>
        <w:rPr>
          <w:rFonts w:cs="Arial"/>
        </w:rPr>
        <w:lastRenderedPageBreak/>
        <w:t>Part B</w:t>
      </w:r>
    </w:p>
    <w:p w14:paraId="4CEFE5F5" w14:textId="77777777" w:rsidR="00310C3D" w:rsidRPr="00310C3D" w:rsidRDefault="00310C3D" w:rsidP="00310C3D">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85" w:type="dxa"/>
          <w:bottom w:w="57" w:type="dxa"/>
          <w:right w:w="85" w:type="dxa"/>
        </w:tblCellMar>
        <w:tblLook w:val="06A0" w:firstRow="1" w:lastRow="0" w:firstColumn="1" w:lastColumn="0" w:noHBand="1" w:noVBand="1"/>
      </w:tblPr>
      <w:tblGrid>
        <w:gridCol w:w="1382"/>
        <w:gridCol w:w="8992"/>
      </w:tblGrid>
      <w:tr w:rsidR="00747DE0" w:rsidRPr="0099702B" w14:paraId="5DCF0268" w14:textId="77777777" w:rsidTr="00FA41C0">
        <w:trPr>
          <w:cantSplit/>
          <w:tblHeader/>
        </w:trPr>
        <w:tc>
          <w:tcPr>
            <w:tcW w:w="666" w:type="pct"/>
            <w:shd w:val="clear" w:color="auto" w:fill="D9D9D9" w:themeFill="background1" w:themeFillShade="D9"/>
          </w:tcPr>
          <w:p w14:paraId="0A5F854A" w14:textId="77777777" w:rsidR="00747DE0" w:rsidRPr="0099702B" w:rsidRDefault="00747DE0" w:rsidP="00310C3D">
            <w:pPr>
              <w:spacing w:before="0" w:after="0"/>
              <w:rPr>
                <w:rFonts w:cs="Arial"/>
              </w:rPr>
            </w:pPr>
            <w:r>
              <w:rPr>
                <w:rFonts w:cs="Arial"/>
                <w:b/>
              </w:rPr>
              <w:t>Band</w:t>
            </w:r>
          </w:p>
        </w:tc>
        <w:tc>
          <w:tcPr>
            <w:tcW w:w="4334" w:type="pct"/>
            <w:shd w:val="clear" w:color="auto" w:fill="D9D9D9" w:themeFill="background1" w:themeFillShade="D9"/>
          </w:tcPr>
          <w:p w14:paraId="0D890D47" w14:textId="77777777" w:rsidR="00747DE0" w:rsidRPr="0099702B" w:rsidRDefault="00747DE0" w:rsidP="00310C3D">
            <w:pPr>
              <w:spacing w:before="0" w:after="0"/>
              <w:rPr>
                <w:rFonts w:cs="Arial"/>
              </w:rPr>
            </w:pPr>
            <w:r w:rsidRPr="0099702B">
              <w:rPr>
                <w:rFonts w:cs="Arial"/>
                <w:b/>
              </w:rPr>
              <w:t>Descriptor</w:t>
            </w:r>
          </w:p>
        </w:tc>
      </w:tr>
      <w:tr w:rsidR="00747DE0" w:rsidRPr="0099702B" w14:paraId="5ED0B6C4" w14:textId="77777777" w:rsidTr="00FA41C0">
        <w:trPr>
          <w:cantSplit/>
        </w:trPr>
        <w:tc>
          <w:tcPr>
            <w:tcW w:w="666" w:type="pct"/>
            <w:shd w:val="clear" w:color="auto" w:fill="D9D9D9" w:themeFill="background1" w:themeFillShade="D9"/>
          </w:tcPr>
          <w:p w14:paraId="699C30A9" w14:textId="5C3CD9CE" w:rsidR="00747DE0" w:rsidRPr="0099702B" w:rsidRDefault="00747DE0" w:rsidP="00310C3D">
            <w:pPr>
              <w:spacing w:before="0" w:after="0"/>
              <w:rPr>
                <w:rFonts w:cs="Arial"/>
              </w:rPr>
            </w:pPr>
            <w:r w:rsidRPr="0099702B">
              <w:rPr>
                <w:rFonts w:cs="Arial"/>
              </w:rPr>
              <w:t>Band 4</w:t>
            </w:r>
            <w:r w:rsidRPr="0099702B">
              <w:rPr>
                <w:rFonts w:cs="Arial"/>
              </w:rPr>
              <w:br/>
              <w:t>(</w:t>
            </w:r>
            <w:r w:rsidR="001A794D">
              <w:rPr>
                <w:rFonts w:cs="Arial"/>
              </w:rPr>
              <w:t>Distinction</w:t>
            </w:r>
            <w:r w:rsidRPr="0099702B">
              <w:rPr>
                <w:rFonts w:cs="Arial"/>
              </w:rPr>
              <w:t>)</w:t>
            </w:r>
          </w:p>
        </w:tc>
        <w:tc>
          <w:tcPr>
            <w:tcW w:w="4334" w:type="pct"/>
            <w:shd w:val="clear" w:color="auto" w:fill="auto"/>
          </w:tcPr>
          <w:p w14:paraId="2803BE47" w14:textId="7FC33D96" w:rsidR="00747DE0" w:rsidRDefault="00747DE0" w:rsidP="00310C3D">
            <w:pPr>
              <w:spacing w:before="0" w:after="0"/>
              <w:rPr>
                <w:rFonts w:cs="Arial"/>
              </w:rPr>
            </w:pPr>
            <w:r w:rsidRPr="0099702B">
              <w:rPr>
                <w:rFonts w:cs="Arial"/>
              </w:rPr>
              <w:t>Excellent identification of errors with all errors fixed or removed and appropriate elements identified for blending.</w:t>
            </w:r>
          </w:p>
          <w:p w14:paraId="001E8DAB" w14:textId="77777777" w:rsidR="0041591A" w:rsidRPr="0099702B" w:rsidRDefault="0041591A" w:rsidP="00310C3D">
            <w:pPr>
              <w:spacing w:before="0" w:after="0"/>
              <w:rPr>
                <w:rFonts w:cs="Arial"/>
              </w:rPr>
            </w:pPr>
          </w:p>
          <w:p w14:paraId="32A77F70" w14:textId="77777777" w:rsidR="00747DE0" w:rsidRPr="0099702B" w:rsidRDefault="00747DE0" w:rsidP="00310C3D">
            <w:pPr>
              <w:spacing w:before="0" w:after="0"/>
              <w:rPr>
                <w:rFonts w:cs="Arial"/>
              </w:rPr>
            </w:pPr>
            <w:r w:rsidRPr="0099702B">
              <w:rPr>
                <w:rFonts w:cs="Arial"/>
              </w:rPr>
              <w:t>Excellent application of data cleansing and blending techniques that is highly accurate, free from errors and provides a dataset capable of being used for fully informed reporting and decision-making purposes.</w:t>
            </w:r>
          </w:p>
        </w:tc>
      </w:tr>
      <w:tr w:rsidR="00747DE0" w:rsidRPr="0099702B" w14:paraId="0AD92739" w14:textId="77777777" w:rsidTr="00FA41C0">
        <w:trPr>
          <w:cantSplit/>
        </w:trPr>
        <w:tc>
          <w:tcPr>
            <w:tcW w:w="666" w:type="pct"/>
            <w:shd w:val="clear" w:color="auto" w:fill="D9D9D9" w:themeFill="background1" w:themeFillShade="D9"/>
          </w:tcPr>
          <w:p w14:paraId="08005732" w14:textId="073F5DA9" w:rsidR="00747DE0" w:rsidRPr="0099702B" w:rsidRDefault="00747DE0" w:rsidP="00310C3D">
            <w:pPr>
              <w:spacing w:before="0" w:after="0"/>
              <w:rPr>
                <w:rFonts w:cs="Arial"/>
              </w:rPr>
            </w:pPr>
            <w:r w:rsidRPr="0099702B">
              <w:rPr>
                <w:rFonts w:cs="Arial"/>
              </w:rPr>
              <w:t>Band 3</w:t>
            </w:r>
            <w:r w:rsidRPr="0099702B">
              <w:rPr>
                <w:rFonts w:cs="Arial"/>
              </w:rPr>
              <w:br/>
              <w:t>(</w:t>
            </w:r>
            <w:r w:rsidR="001A794D">
              <w:rPr>
                <w:rFonts w:cs="Arial"/>
              </w:rPr>
              <w:t>Merit</w:t>
            </w:r>
            <w:r w:rsidRPr="0099702B">
              <w:rPr>
                <w:rFonts w:cs="Arial"/>
              </w:rPr>
              <w:t>)</w:t>
            </w:r>
          </w:p>
        </w:tc>
        <w:tc>
          <w:tcPr>
            <w:tcW w:w="4334" w:type="pct"/>
            <w:shd w:val="clear" w:color="auto" w:fill="auto"/>
          </w:tcPr>
          <w:p w14:paraId="101DD26A" w14:textId="2F2D9B6F" w:rsidR="00747DE0" w:rsidRDefault="00747DE0" w:rsidP="00310C3D">
            <w:pPr>
              <w:spacing w:before="0" w:after="0"/>
              <w:rPr>
                <w:rFonts w:cs="Arial"/>
              </w:rPr>
            </w:pPr>
            <w:r w:rsidRPr="0099702B">
              <w:rPr>
                <w:rFonts w:cs="Arial"/>
              </w:rPr>
              <w:t xml:space="preserve">Good identification of errors with </w:t>
            </w:r>
            <w:proofErr w:type="gramStart"/>
            <w:r w:rsidRPr="0099702B">
              <w:rPr>
                <w:rFonts w:cs="Arial"/>
              </w:rPr>
              <w:t>the majority of</w:t>
            </w:r>
            <w:proofErr w:type="gramEnd"/>
            <w:r w:rsidRPr="0099702B">
              <w:rPr>
                <w:rFonts w:cs="Arial"/>
              </w:rPr>
              <w:t xml:space="preserve"> errors fixed or removed and most appropriate elements identified for blending.</w:t>
            </w:r>
          </w:p>
          <w:p w14:paraId="03B0C1A7" w14:textId="77777777" w:rsidR="0041591A" w:rsidRPr="0099702B" w:rsidRDefault="0041591A" w:rsidP="00310C3D">
            <w:pPr>
              <w:spacing w:before="0" w:after="0"/>
              <w:rPr>
                <w:rFonts w:cs="Arial"/>
              </w:rPr>
            </w:pPr>
          </w:p>
          <w:p w14:paraId="631DD74A" w14:textId="77777777" w:rsidR="00747DE0" w:rsidRPr="0099702B" w:rsidRDefault="00747DE0" w:rsidP="00310C3D">
            <w:pPr>
              <w:spacing w:before="0" w:after="0"/>
              <w:rPr>
                <w:rFonts w:cs="Arial"/>
              </w:rPr>
            </w:pPr>
            <w:r w:rsidRPr="0099702B">
              <w:rPr>
                <w:rFonts w:cs="Arial"/>
              </w:rPr>
              <w:t>Good application of data cleansing and blending techniques that is accurate, mostly free from errors and provides a dataset capable of being used for reporting and some decision-making purposes.</w:t>
            </w:r>
          </w:p>
        </w:tc>
      </w:tr>
      <w:tr w:rsidR="00747DE0" w:rsidRPr="0099702B" w14:paraId="7B731027" w14:textId="77777777" w:rsidTr="00FA41C0">
        <w:trPr>
          <w:cantSplit/>
        </w:trPr>
        <w:tc>
          <w:tcPr>
            <w:tcW w:w="666" w:type="pct"/>
            <w:shd w:val="clear" w:color="auto" w:fill="D9D9D9" w:themeFill="background1" w:themeFillShade="D9"/>
          </w:tcPr>
          <w:p w14:paraId="47C27A6B" w14:textId="3CF79026" w:rsidR="00747DE0" w:rsidRPr="0099702B" w:rsidRDefault="00747DE0" w:rsidP="00310C3D">
            <w:pPr>
              <w:spacing w:before="0" w:after="0"/>
              <w:rPr>
                <w:rFonts w:cs="Arial"/>
              </w:rPr>
            </w:pPr>
            <w:r w:rsidRPr="0099702B">
              <w:rPr>
                <w:rFonts w:cs="Arial"/>
              </w:rPr>
              <w:t>Band 2</w:t>
            </w:r>
            <w:r w:rsidRPr="0099702B">
              <w:rPr>
                <w:rFonts w:cs="Arial"/>
              </w:rPr>
              <w:br/>
              <w:t>(</w:t>
            </w:r>
            <w:r w:rsidR="001A794D">
              <w:rPr>
                <w:rFonts w:cs="Arial"/>
              </w:rPr>
              <w:t>Pass</w:t>
            </w:r>
            <w:r w:rsidRPr="0099702B">
              <w:rPr>
                <w:rFonts w:cs="Arial"/>
              </w:rPr>
              <w:t>)</w:t>
            </w:r>
          </w:p>
        </w:tc>
        <w:tc>
          <w:tcPr>
            <w:tcW w:w="4334" w:type="pct"/>
            <w:shd w:val="clear" w:color="auto" w:fill="auto"/>
          </w:tcPr>
          <w:p w14:paraId="0ADF2401" w14:textId="2F01DABE" w:rsidR="00747DE0" w:rsidRDefault="00747DE0" w:rsidP="00310C3D">
            <w:pPr>
              <w:spacing w:before="0" w:after="0"/>
              <w:rPr>
                <w:rFonts w:cs="Arial"/>
              </w:rPr>
            </w:pPr>
            <w:r w:rsidRPr="0099702B">
              <w:rPr>
                <w:rFonts w:cs="Arial"/>
              </w:rPr>
              <w:t>Reasonable identification of errors with some errors fixed or removed and some appropriate elements identified for blending.</w:t>
            </w:r>
          </w:p>
          <w:p w14:paraId="753171E7" w14:textId="77777777" w:rsidR="0041591A" w:rsidRPr="0099702B" w:rsidRDefault="0041591A" w:rsidP="00310C3D">
            <w:pPr>
              <w:spacing w:before="0" w:after="0"/>
              <w:rPr>
                <w:rFonts w:cs="Arial"/>
              </w:rPr>
            </w:pPr>
          </w:p>
          <w:p w14:paraId="2D74F8A1" w14:textId="77777777" w:rsidR="00747DE0" w:rsidRPr="0099702B" w:rsidRDefault="00747DE0" w:rsidP="00310C3D">
            <w:pPr>
              <w:spacing w:before="0" w:after="0"/>
              <w:rPr>
                <w:rFonts w:cs="Arial"/>
              </w:rPr>
            </w:pPr>
            <w:r w:rsidRPr="0099702B">
              <w:rPr>
                <w:rFonts w:cs="Arial"/>
              </w:rPr>
              <w:t>Reasonable application of data cleansing and blending techniques with some inaccuracies and errors, providing a dataset capable of being used for some reporting purposes. The dataset lacks the depth required for informed decision making.</w:t>
            </w:r>
          </w:p>
        </w:tc>
      </w:tr>
      <w:tr w:rsidR="00747DE0" w:rsidRPr="0099702B" w14:paraId="38341577" w14:textId="77777777" w:rsidTr="00FA41C0">
        <w:trPr>
          <w:cantSplit/>
        </w:trPr>
        <w:tc>
          <w:tcPr>
            <w:tcW w:w="666" w:type="pct"/>
            <w:shd w:val="clear" w:color="auto" w:fill="D9D9D9" w:themeFill="background1" w:themeFillShade="D9"/>
          </w:tcPr>
          <w:p w14:paraId="083F95F1" w14:textId="2D7A7736" w:rsidR="00747DE0" w:rsidRPr="0099702B" w:rsidRDefault="00747DE0" w:rsidP="00310C3D">
            <w:pPr>
              <w:spacing w:before="0" w:after="0"/>
              <w:rPr>
                <w:rFonts w:cs="Arial"/>
              </w:rPr>
            </w:pPr>
            <w:r w:rsidRPr="0099702B">
              <w:rPr>
                <w:rFonts w:cs="Arial"/>
              </w:rPr>
              <w:t>Band 1</w:t>
            </w:r>
            <w:r w:rsidRPr="0099702B">
              <w:rPr>
                <w:rFonts w:cs="Arial"/>
              </w:rPr>
              <w:br/>
              <w:t>(</w:t>
            </w:r>
            <w:r w:rsidR="001A794D">
              <w:rPr>
                <w:rFonts w:cs="Arial"/>
              </w:rPr>
              <w:t>Near</w:t>
            </w:r>
            <w:r w:rsidR="00480343">
              <w:rPr>
                <w:rFonts w:cs="Arial"/>
              </w:rPr>
              <w:t xml:space="preserve"> p</w:t>
            </w:r>
            <w:r w:rsidR="001A794D">
              <w:rPr>
                <w:rFonts w:cs="Arial"/>
              </w:rPr>
              <w:t>ass</w:t>
            </w:r>
            <w:r w:rsidRPr="0099702B">
              <w:rPr>
                <w:rFonts w:cs="Arial"/>
              </w:rPr>
              <w:t>)</w:t>
            </w:r>
          </w:p>
        </w:tc>
        <w:tc>
          <w:tcPr>
            <w:tcW w:w="4334" w:type="pct"/>
            <w:shd w:val="clear" w:color="auto" w:fill="auto"/>
          </w:tcPr>
          <w:p w14:paraId="0A67F614" w14:textId="04EBA4AE" w:rsidR="00747DE0" w:rsidRDefault="00747DE0" w:rsidP="00310C3D">
            <w:pPr>
              <w:spacing w:before="0" w:after="0"/>
              <w:rPr>
                <w:rFonts w:cs="Arial"/>
              </w:rPr>
            </w:pPr>
            <w:r w:rsidRPr="0099702B">
              <w:rPr>
                <w:rFonts w:cs="Arial"/>
              </w:rPr>
              <w:t>Limited identification of errors with few errors fixed or removed and few appropriate elements identified for blending.</w:t>
            </w:r>
          </w:p>
          <w:p w14:paraId="5F196121" w14:textId="77777777" w:rsidR="0041591A" w:rsidRPr="0099702B" w:rsidRDefault="0041591A" w:rsidP="00310C3D">
            <w:pPr>
              <w:spacing w:before="0" w:after="0"/>
              <w:rPr>
                <w:rFonts w:cs="Arial"/>
              </w:rPr>
            </w:pPr>
          </w:p>
          <w:p w14:paraId="5158013B" w14:textId="77777777" w:rsidR="00747DE0" w:rsidRPr="0099702B" w:rsidRDefault="00747DE0" w:rsidP="00310C3D">
            <w:pPr>
              <w:spacing w:before="0" w:after="0"/>
              <w:rPr>
                <w:rFonts w:cs="Arial"/>
              </w:rPr>
            </w:pPr>
            <w:r w:rsidRPr="0099702B">
              <w:rPr>
                <w:rFonts w:cs="Arial"/>
              </w:rPr>
              <w:t>Limited application of data cleansing and blending techniques with many inaccuracies and errors. The dataset lacks the depth required for reporting and informed decision making.</w:t>
            </w:r>
          </w:p>
        </w:tc>
      </w:tr>
      <w:tr w:rsidR="00747DE0" w:rsidRPr="0099702B" w14:paraId="62A8466E" w14:textId="77777777" w:rsidTr="00FA41C0">
        <w:trPr>
          <w:cantSplit/>
        </w:trPr>
        <w:tc>
          <w:tcPr>
            <w:tcW w:w="666" w:type="pct"/>
            <w:shd w:val="clear" w:color="auto" w:fill="D9D9D9" w:themeFill="background1" w:themeFillShade="D9"/>
          </w:tcPr>
          <w:p w14:paraId="412858B0" w14:textId="77777777" w:rsidR="00747DE0" w:rsidRPr="0099702B" w:rsidRDefault="00747DE0" w:rsidP="00310C3D">
            <w:pPr>
              <w:spacing w:before="0" w:after="0"/>
              <w:rPr>
                <w:rFonts w:eastAsia="Calibri" w:cs="Arial"/>
              </w:rPr>
            </w:pPr>
            <w:r w:rsidRPr="0099702B">
              <w:rPr>
                <w:rFonts w:cs="Arial"/>
              </w:rPr>
              <w:t>NYA</w:t>
            </w:r>
          </w:p>
        </w:tc>
        <w:tc>
          <w:tcPr>
            <w:tcW w:w="4334" w:type="pct"/>
            <w:shd w:val="clear" w:color="auto" w:fill="auto"/>
          </w:tcPr>
          <w:p w14:paraId="43DF2557" w14:textId="77777777" w:rsidR="00747DE0" w:rsidRPr="0099702B" w:rsidRDefault="00747DE0" w:rsidP="00310C3D">
            <w:pPr>
              <w:spacing w:before="0" w:after="0"/>
              <w:rPr>
                <w:rFonts w:cs="Arial"/>
              </w:rPr>
            </w:pPr>
            <w:r w:rsidRPr="0099702B">
              <w:rPr>
                <w:rFonts w:cs="Arial"/>
              </w:rPr>
              <w:t xml:space="preserve">No </w:t>
            </w:r>
            <w:r w:rsidRPr="0099702B">
              <w:rPr>
                <w:rFonts w:eastAsia="Arial" w:cs="Arial"/>
                <w:color w:val="000000" w:themeColor="text1"/>
                <w:szCs w:val="19"/>
              </w:rPr>
              <w:t xml:space="preserve">rewardable </w:t>
            </w:r>
            <w:r w:rsidRPr="0099702B">
              <w:rPr>
                <w:rFonts w:cs="Arial"/>
              </w:rPr>
              <w:t>material.</w:t>
            </w:r>
          </w:p>
        </w:tc>
      </w:tr>
    </w:tbl>
    <w:p w14:paraId="48B0C0EB" w14:textId="77777777" w:rsidR="0041591A" w:rsidRDefault="0041591A" w:rsidP="0041591A">
      <w:pPr>
        <w:pStyle w:val="Heading4"/>
        <w:spacing w:before="0" w:after="0"/>
      </w:pPr>
    </w:p>
    <w:p w14:paraId="6CA2E344" w14:textId="3FE5DC99" w:rsidR="00747DE0" w:rsidRDefault="00747DE0" w:rsidP="0041591A">
      <w:pPr>
        <w:pStyle w:val="Heading4"/>
        <w:spacing w:before="0" w:after="0"/>
      </w:pPr>
      <w:r>
        <w:t>Indicative content</w:t>
      </w:r>
    </w:p>
    <w:p w14:paraId="704CC2A1" w14:textId="77777777" w:rsidR="0041591A" w:rsidRPr="0041591A" w:rsidRDefault="0041591A" w:rsidP="0041591A">
      <w:pPr>
        <w:spacing w:before="0" w:after="0"/>
      </w:pPr>
    </w:p>
    <w:p w14:paraId="3FF5AAD4" w14:textId="685C7D6A" w:rsidR="00747DE0" w:rsidRPr="00747DE0" w:rsidRDefault="00653698" w:rsidP="00653698">
      <w:pPr>
        <w:pStyle w:val="NCFE-Bullet-Short"/>
        <w:spacing w:before="0" w:after="0"/>
        <w:rPr>
          <w:lang w:eastAsia="en-GB"/>
        </w:rPr>
      </w:pPr>
      <w:r>
        <w:rPr>
          <w:lang w:eastAsia="en-GB"/>
        </w:rPr>
        <w:t>i</w:t>
      </w:r>
      <w:r w:rsidR="00747DE0" w:rsidRPr="00747DE0">
        <w:rPr>
          <w:lang w:eastAsia="en-GB"/>
        </w:rPr>
        <w:t>dentification of elements within the datasets that require cleansing</w:t>
      </w:r>
      <w:r w:rsidR="00747DE0">
        <w:rPr>
          <w:lang w:eastAsia="en-GB"/>
        </w:rPr>
        <w:t xml:space="preserve"> </w:t>
      </w:r>
      <w:r w:rsidR="001310A2">
        <w:rPr>
          <w:lang w:eastAsia="en-GB"/>
        </w:rPr>
        <w:t xml:space="preserve">(for example, </w:t>
      </w:r>
      <w:r w:rsidR="00747DE0" w:rsidRPr="00747DE0">
        <w:rPr>
          <w:lang w:eastAsia="en-GB"/>
        </w:rPr>
        <w:t>duplicates, missing values</w:t>
      </w:r>
      <w:r w:rsidR="001310A2">
        <w:rPr>
          <w:lang w:eastAsia="en-GB"/>
        </w:rPr>
        <w:t>)</w:t>
      </w:r>
    </w:p>
    <w:p w14:paraId="4EA75C0F" w14:textId="701BB950" w:rsidR="00747DE0" w:rsidRPr="00747DE0" w:rsidRDefault="00653698" w:rsidP="00653698">
      <w:pPr>
        <w:pStyle w:val="NCFE-Bullet-Short"/>
        <w:spacing w:before="0" w:after="0"/>
        <w:rPr>
          <w:lang w:eastAsia="en-GB"/>
        </w:rPr>
      </w:pPr>
      <w:r>
        <w:rPr>
          <w:lang w:eastAsia="en-GB"/>
        </w:rPr>
        <w:t>c</w:t>
      </w:r>
      <w:r w:rsidR="00747DE0" w:rsidRPr="00747DE0">
        <w:rPr>
          <w:lang w:eastAsia="en-GB"/>
        </w:rPr>
        <w:t>orrect application of cleansing methods on both datasets</w:t>
      </w:r>
      <w:r w:rsidR="001310A2">
        <w:rPr>
          <w:lang w:eastAsia="en-GB"/>
        </w:rPr>
        <w:t xml:space="preserve"> (for example, </w:t>
      </w:r>
      <w:r w:rsidR="00747DE0" w:rsidRPr="00747DE0">
        <w:rPr>
          <w:lang w:eastAsia="en-GB"/>
        </w:rPr>
        <w:t>removing blank values, removal of duplicate or repeat values</w:t>
      </w:r>
      <w:r w:rsidR="001310A2">
        <w:rPr>
          <w:lang w:eastAsia="en-GB"/>
        </w:rPr>
        <w:t>)</w:t>
      </w:r>
    </w:p>
    <w:p w14:paraId="05838B83" w14:textId="6BBBF981" w:rsidR="00747DE0" w:rsidRPr="00747DE0" w:rsidRDefault="00653698" w:rsidP="00653698">
      <w:pPr>
        <w:pStyle w:val="NCFE-Bullet-Short"/>
        <w:spacing w:before="0" w:after="0"/>
        <w:rPr>
          <w:lang w:eastAsia="en-GB"/>
        </w:rPr>
      </w:pPr>
      <w:r>
        <w:rPr>
          <w:lang w:eastAsia="en-GB"/>
        </w:rPr>
        <w:t>a</w:t>
      </w:r>
      <w:r w:rsidR="00747DE0" w:rsidRPr="00747DE0">
        <w:rPr>
          <w:lang w:eastAsia="en-GB"/>
        </w:rPr>
        <w:t>pplication of validation checks on both datasets to ensure the data has been cleansed and is free from errors</w:t>
      </w:r>
    </w:p>
    <w:p w14:paraId="228BCED3" w14:textId="0748DDE0" w:rsidR="00747DE0" w:rsidRPr="00747DE0" w:rsidRDefault="00653698" w:rsidP="00653698">
      <w:pPr>
        <w:pStyle w:val="NCFE-Bullet-Short"/>
        <w:spacing w:before="0" w:after="0"/>
        <w:rPr>
          <w:lang w:eastAsia="en-GB"/>
        </w:rPr>
      </w:pPr>
      <w:r>
        <w:rPr>
          <w:lang w:eastAsia="en-GB"/>
        </w:rPr>
        <w:t>i</w:t>
      </w:r>
      <w:r w:rsidR="00747DE0" w:rsidRPr="00747DE0">
        <w:rPr>
          <w:lang w:eastAsia="en-GB"/>
        </w:rPr>
        <w:t>dentification of suitable elements for data blending</w:t>
      </w:r>
      <w:r w:rsidR="00783175">
        <w:rPr>
          <w:lang w:eastAsia="en-GB"/>
        </w:rPr>
        <w:t xml:space="preserve"> (for example, </w:t>
      </w:r>
      <w:r w:rsidR="00747DE0" w:rsidRPr="00747DE0">
        <w:rPr>
          <w:lang w:eastAsia="en-GB"/>
        </w:rPr>
        <w:t>joining, blending, grouping</w:t>
      </w:r>
      <w:r w:rsidR="00783175">
        <w:rPr>
          <w:lang w:eastAsia="en-GB"/>
        </w:rPr>
        <w:t>)</w:t>
      </w:r>
    </w:p>
    <w:p w14:paraId="688A2AE6" w14:textId="4A62A2AC" w:rsidR="00747DE0" w:rsidRPr="00747DE0" w:rsidRDefault="00653698" w:rsidP="00653698">
      <w:pPr>
        <w:pStyle w:val="NCFE-Bullet-Short"/>
        <w:spacing w:before="0" w:after="0"/>
        <w:rPr>
          <w:lang w:eastAsia="en-GB"/>
        </w:rPr>
      </w:pPr>
      <w:r>
        <w:rPr>
          <w:lang w:eastAsia="en-GB"/>
        </w:rPr>
        <w:t>c</w:t>
      </w:r>
      <w:r w:rsidR="00747DE0" w:rsidRPr="00747DE0">
        <w:rPr>
          <w:lang w:eastAsia="en-GB"/>
        </w:rPr>
        <w:t>orrect application of data blending</w:t>
      </w:r>
      <w:r w:rsidR="00783175">
        <w:rPr>
          <w:lang w:eastAsia="en-GB"/>
        </w:rPr>
        <w:t xml:space="preserve"> (for example, </w:t>
      </w:r>
      <w:r>
        <w:rPr>
          <w:lang w:eastAsia="en-GB"/>
        </w:rPr>
        <w:t>c</w:t>
      </w:r>
      <w:r w:rsidR="00747DE0" w:rsidRPr="00747DE0">
        <w:rPr>
          <w:lang w:eastAsia="en-GB"/>
        </w:rPr>
        <w:t>ombination of useable relevant elements</w:t>
      </w:r>
      <w:r w:rsidR="00783175">
        <w:rPr>
          <w:lang w:eastAsia="en-GB"/>
        </w:rPr>
        <w:t>)</w:t>
      </w:r>
    </w:p>
    <w:p w14:paraId="179CA6E1" w14:textId="338F4F30" w:rsidR="00747DE0" w:rsidRPr="00747DE0" w:rsidRDefault="00653698" w:rsidP="00653698">
      <w:pPr>
        <w:pStyle w:val="NCFE-Bullet-Short"/>
        <w:spacing w:before="0" w:after="0"/>
        <w:rPr>
          <w:lang w:eastAsia="en-GB"/>
        </w:rPr>
      </w:pPr>
      <w:r>
        <w:rPr>
          <w:lang w:eastAsia="en-GB"/>
        </w:rPr>
        <w:t>c</w:t>
      </w:r>
      <w:r w:rsidR="00747DE0" w:rsidRPr="00747DE0">
        <w:rPr>
          <w:lang w:eastAsia="en-GB"/>
        </w:rPr>
        <w:t>orrect application of validation checks on the blended dataset to ensure data has been successfully blended and is free from errors</w:t>
      </w:r>
    </w:p>
    <w:p w14:paraId="6FBAB9BC" w14:textId="66262CD1" w:rsidR="00747DE0" w:rsidRPr="00747DE0" w:rsidRDefault="00653698" w:rsidP="00653698">
      <w:pPr>
        <w:pStyle w:val="NCFE-Bullet-Short"/>
        <w:spacing w:before="0" w:after="0"/>
        <w:rPr>
          <w:lang w:eastAsia="en-GB"/>
        </w:rPr>
      </w:pPr>
      <w:r>
        <w:rPr>
          <w:lang w:eastAsia="en-GB"/>
        </w:rPr>
        <w:t>s</w:t>
      </w:r>
      <w:r w:rsidR="00747DE0" w:rsidRPr="00747DE0">
        <w:rPr>
          <w:lang w:eastAsia="en-GB"/>
        </w:rPr>
        <w:t>aving of the blended dataset in an appropriate format</w:t>
      </w:r>
      <w:r w:rsidR="00747DE0">
        <w:rPr>
          <w:lang w:eastAsia="en-GB"/>
        </w:rPr>
        <w:t xml:space="preserve"> </w:t>
      </w:r>
      <w:r w:rsidR="00783175">
        <w:rPr>
          <w:lang w:eastAsia="en-GB"/>
        </w:rPr>
        <w:t xml:space="preserve">(for example, </w:t>
      </w:r>
      <w:r w:rsidR="00747DE0" w:rsidRPr="00747DE0">
        <w:rPr>
          <w:lang w:eastAsia="en-GB"/>
        </w:rPr>
        <w:t xml:space="preserve">csv, json, </w:t>
      </w:r>
      <w:proofErr w:type="spellStart"/>
      <w:r w:rsidR="00747DE0" w:rsidRPr="00747DE0">
        <w:rPr>
          <w:lang w:eastAsia="en-GB"/>
        </w:rPr>
        <w:t>xls</w:t>
      </w:r>
      <w:proofErr w:type="spellEnd"/>
      <w:r w:rsidR="00783175">
        <w:rPr>
          <w:lang w:eastAsia="en-GB"/>
        </w:rPr>
        <w:t>)</w:t>
      </w:r>
    </w:p>
    <w:p w14:paraId="0DEE208E" w14:textId="77777777" w:rsidR="0041591A" w:rsidRDefault="0041591A" w:rsidP="0041591A">
      <w:pPr>
        <w:spacing w:before="0" w:after="0"/>
        <w:rPr>
          <w:rFonts w:cs="Arial"/>
        </w:rPr>
      </w:pPr>
    </w:p>
    <w:p w14:paraId="697463BF" w14:textId="51BCEBFF" w:rsidR="00747DE0" w:rsidRPr="0099702B" w:rsidRDefault="00747DE0" w:rsidP="0041591A">
      <w:pPr>
        <w:spacing w:before="0" w:after="0"/>
        <w:rPr>
          <w:rFonts w:cs="Arial"/>
        </w:rPr>
      </w:pPr>
      <w:r w:rsidRPr="0099702B">
        <w:rPr>
          <w:rFonts w:cs="Arial"/>
        </w:rPr>
        <w:t xml:space="preserve">Note: </w:t>
      </w:r>
      <w:r w:rsidR="004F15A4">
        <w:rPr>
          <w:rFonts w:cs="Arial"/>
        </w:rPr>
        <w:t>T</w:t>
      </w:r>
      <w:r w:rsidRPr="0099702B">
        <w:rPr>
          <w:rFonts w:cs="Arial"/>
        </w:rPr>
        <w:t>he above is not an exhaustive list; credit should be given to other suggestions as appropriate to the scenario in the brief</w:t>
      </w:r>
    </w:p>
    <w:p w14:paraId="06F89456" w14:textId="77777777" w:rsidR="0041591A" w:rsidRDefault="0041591A">
      <w:pPr>
        <w:spacing w:before="0" w:after="0"/>
        <w:rPr>
          <w:rFonts w:cs="Arial"/>
        </w:rPr>
      </w:pPr>
      <w:r>
        <w:rPr>
          <w:rFonts w:cs="Arial"/>
        </w:rPr>
        <w:br w:type="page"/>
      </w:r>
    </w:p>
    <w:p w14:paraId="3123795E" w14:textId="7BC42A1A" w:rsidR="00747DE0" w:rsidRDefault="00747DE0" w:rsidP="009954F7">
      <w:pPr>
        <w:keepNext/>
        <w:spacing w:before="0" w:after="0"/>
        <w:rPr>
          <w:rFonts w:cs="Arial"/>
        </w:rPr>
      </w:pPr>
      <w:r w:rsidRPr="0099702B">
        <w:rPr>
          <w:rFonts w:cs="Arial"/>
        </w:rPr>
        <w:lastRenderedPageBreak/>
        <w:t>Location of errors that require cleansing:</w:t>
      </w:r>
    </w:p>
    <w:p w14:paraId="2F90130B" w14:textId="77777777" w:rsidR="009954F7" w:rsidRPr="0099702B" w:rsidRDefault="009954F7" w:rsidP="009954F7">
      <w:pPr>
        <w:keepNext/>
        <w:spacing w:before="0" w:after="0"/>
        <w:rPr>
          <w:rFonts w:cs="Arial"/>
        </w:rPr>
      </w:pPr>
    </w:p>
    <w:tbl>
      <w:tblPr>
        <w:tblW w:w="5000" w:type="pct"/>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85" w:type="dxa"/>
          <w:bottom w:w="57" w:type="dxa"/>
          <w:right w:w="85" w:type="dxa"/>
        </w:tblCellMar>
        <w:tblLook w:val="04A0" w:firstRow="1" w:lastRow="0" w:firstColumn="1" w:lastColumn="0" w:noHBand="0" w:noVBand="1"/>
      </w:tblPr>
      <w:tblGrid>
        <w:gridCol w:w="3663"/>
        <w:gridCol w:w="3118"/>
        <w:gridCol w:w="3593"/>
      </w:tblGrid>
      <w:tr w:rsidR="00747DE0" w:rsidRPr="0099702B" w14:paraId="3D50E738" w14:textId="77777777" w:rsidTr="000639AC">
        <w:trPr>
          <w:cantSplit/>
          <w:trHeight w:val="300"/>
          <w:tblHeader/>
        </w:trPr>
        <w:tc>
          <w:tcPr>
            <w:tcW w:w="3663" w:type="dxa"/>
            <w:shd w:val="clear" w:color="000000" w:fill="D0CECE"/>
            <w:noWrap/>
            <w:vAlign w:val="center"/>
            <w:hideMark/>
          </w:tcPr>
          <w:p w14:paraId="38F3E2F7" w14:textId="77777777" w:rsidR="00747DE0" w:rsidRPr="0099702B" w:rsidRDefault="00747DE0" w:rsidP="006D00B7">
            <w:pPr>
              <w:keepNext/>
              <w:spacing w:before="0" w:after="0"/>
              <w:rPr>
                <w:rFonts w:cs="Arial"/>
                <w:lang w:eastAsia="en-GB"/>
              </w:rPr>
            </w:pPr>
            <w:r w:rsidRPr="0099702B">
              <w:rPr>
                <w:rFonts w:cs="Arial"/>
                <w:b/>
                <w:lang w:eastAsia="en-GB"/>
              </w:rPr>
              <w:t>Dataset</w:t>
            </w:r>
          </w:p>
        </w:tc>
        <w:tc>
          <w:tcPr>
            <w:tcW w:w="3118" w:type="dxa"/>
            <w:shd w:val="clear" w:color="000000" w:fill="D0CECE"/>
            <w:noWrap/>
            <w:vAlign w:val="center"/>
            <w:hideMark/>
          </w:tcPr>
          <w:p w14:paraId="7F56F312" w14:textId="0F4A8095" w:rsidR="00747DE0" w:rsidRPr="0099702B" w:rsidRDefault="00747DE0" w:rsidP="006D00B7">
            <w:pPr>
              <w:spacing w:before="0" w:after="0"/>
              <w:rPr>
                <w:rFonts w:cs="Arial"/>
                <w:lang w:eastAsia="en-GB"/>
              </w:rPr>
            </w:pPr>
            <w:r w:rsidRPr="0099702B">
              <w:rPr>
                <w:rFonts w:cs="Arial"/>
                <w:b/>
                <w:lang w:eastAsia="en-GB"/>
              </w:rPr>
              <w:t xml:space="preserve">Error </w:t>
            </w:r>
            <w:r w:rsidR="000639AC">
              <w:rPr>
                <w:rFonts w:cs="Arial"/>
                <w:b/>
                <w:lang w:eastAsia="en-GB"/>
              </w:rPr>
              <w:t>t</w:t>
            </w:r>
            <w:r w:rsidRPr="0099702B">
              <w:rPr>
                <w:rFonts w:cs="Arial"/>
                <w:b/>
                <w:lang w:eastAsia="en-GB"/>
              </w:rPr>
              <w:t>ype</w:t>
            </w:r>
          </w:p>
        </w:tc>
        <w:tc>
          <w:tcPr>
            <w:tcW w:w="3593" w:type="dxa"/>
            <w:shd w:val="clear" w:color="000000" w:fill="D0CECE"/>
            <w:noWrap/>
            <w:vAlign w:val="center"/>
            <w:hideMark/>
          </w:tcPr>
          <w:p w14:paraId="45B7F578" w14:textId="196A67C3" w:rsidR="00747DE0" w:rsidRPr="0099702B" w:rsidRDefault="00747DE0" w:rsidP="006D00B7">
            <w:pPr>
              <w:spacing w:before="0" w:after="0"/>
              <w:rPr>
                <w:rFonts w:cs="Arial"/>
                <w:lang w:eastAsia="en-GB"/>
              </w:rPr>
            </w:pPr>
            <w:r w:rsidRPr="0099702B">
              <w:rPr>
                <w:rFonts w:cs="Arial"/>
                <w:b/>
                <w:lang w:eastAsia="en-GB"/>
              </w:rPr>
              <w:t xml:space="preserve">Line </w:t>
            </w:r>
            <w:r w:rsidR="000639AC">
              <w:rPr>
                <w:rFonts w:cs="Arial"/>
                <w:b/>
                <w:lang w:eastAsia="en-GB"/>
              </w:rPr>
              <w:t>n</w:t>
            </w:r>
            <w:r w:rsidRPr="0099702B">
              <w:rPr>
                <w:rFonts w:cs="Arial"/>
                <w:b/>
                <w:lang w:eastAsia="en-GB"/>
              </w:rPr>
              <w:t>umber</w:t>
            </w:r>
          </w:p>
        </w:tc>
      </w:tr>
      <w:tr w:rsidR="00747DE0" w:rsidRPr="0099702B" w14:paraId="6FB67AF9" w14:textId="77777777" w:rsidTr="000639AC">
        <w:trPr>
          <w:cantSplit/>
          <w:trHeight w:val="300"/>
        </w:trPr>
        <w:tc>
          <w:tcPr>
            <w:tcW w:w="3663" w:type="dxa"/>
            <w:shd w:val="clear" w:color="auto" w:fill="auto"/>
            <w:noWrap/>
            <w:vAlign w:val="center"/>
            <w:hideMark/>
          </w:tcPr>
          <w:p w14:paraId="63C31506" w14:textId="77777777" w:rsidR="00747DE0" w:rsidRPr="0099702B" w:rsidRDefault="00747DE0" w:rsidP="006D00B7">
            <w:pPr>
              <w:spacing w:before="0" w:after="0"/>
              <w:rPr>
                <w:rFonts w:cs="Arial"/>
                <w:lang w:eastAsia="en-GB"/>
              </w:rPr>
            </w:pPr>
            <w:r w:rsidRPr="0099702B">
              <w:rPr>
                <w:rFonts w:cs="Arial"/>
                <w:lang w:eastAsia="en-GB"/>
              </w:rPr>
              <w:t>All Retail - Unit Sales</w:t>
            </w:r>
          </w:p>
        </w:tc>
        <w:tc>
          <w:tcPr>
            <w:tcW w:w="3118" w:type="dxa"/>
            <w:shd w:val="clear" w:color="auto" w:fill="auto"/>
            <w:noWrap/>
            <w:vAlign w:val="center"/>
            <w:hideMark/>
          </w:tcPr>
          <w:p w14:paraId="4E0A8489" w14:textId="77777777" w:rsidR="00747DE0" w:rsidRPr="0099702B" w:rsidRDefault="00747DE0" w:rsidP="006D00B7">
            <w:pPr>
              <w:spacing w:before="0" w:after="0"/>
              <w:rPr>
                <w:rFonts w:cs="Arial"/>
                <w:lang w:eastAsia="en-GB"/>
              </w:rPr>
            </w:pPr>
            <w:r w:rsidRPr="0099702B">
              <w:rPr>
                <w:rFonts w:cs="Arial"/>
                <w:lang w:eastAsia="en-GB"/>
              </w:rPr>
              <w:t>Repeat</w:t>
            </w:r>
          </w:p>
        </w:tc>
        <w:tc>
          <w:tcPr>
            <w:tcW w:w="3593" w:type="dxa"/>
            <w:shd w:val="clear" w:color="auto" w:fill="auto"/>
            <w:noWrap/>
            <w:vAlign w:val="center"/>
            <w:hideMark/>
          </w:tcPr>
          <w:p w14:paraId="048B5131" w14:textId="77777777" w:rsidR="00747DE0" w:rsidRPr="0099702B" w:rsidRDefault="00747DE0" w:rsidP="006D00B7">
            <w:pPr>
              <w:spacing w:before="0" w:after="0"/>
              <w:rPr>
                <w:rFonts w:cs="Arial"/>
                <w:lang w:eastAsia="en-GB"/>
              </w:rPr>
            </w:pPr>
            <w:r w:rsidRPr="0099702B">
              <w:rPr>
                <w:rFonts w:cs="Arial"/>
                <w:lang w:eastAsia="en-GB"/>
              </w:rPr>
              <w:t>40</w:t>
            </w:r>
          </w:p>
        </w:tc>
      </w:tr>
      <w:tr w:rsidR="00747DE0" w:rsidRPr="0099702B" w14:paraId="5E3C2EBA" w14:textId="77777777" w:rsidTr="000639AC">
        <w:trPr>
          <w:cantSplit/>
          <w:trHeight w:val="300"/>
        </w:trPr>
        <w:tc>
          <w:tcPr>
            <w:tcW w:w="3663" w:type="dxa"/>
            <w:shd w:val="clear" w:color="auto" w:fill="auto"/>
            <w:noWrap/>
            <w:vAlign w:val="center"/>
            <w:hideMark/>
          </w:tcPr>
          <w:p w14:paraId="469888CF" w14:textId="77777777" w:rsidR="00747DE0" w:rsidRPr="0099702B" w:rsidRDefault="00747DE0" w:rsidP="006D00B7">
            <w:pPr>
              <w:spacing w:before="0" w:after="0"/>
              <w:rPr>
                <w:rFonts w:cs="Arial"/>
                <w:lang w:eastAsia="en-GB"/>
              </w:rPr>
            </w:pPr>
            <w:r w:rsidRPr="0099702B">
              <w:rPr>
                <w:rFonts w:cs="Arial"/>
                <w:lang w:eastAsia="en-GB"/>
              </w:rPr>
              <w:t>All Retail - Unit Sales</w:t>
            </w:r>
          </w:p>
        </w:tc>
        <w:tc>
          <w:tcPr>
            <w:tcW w:w="3118" w:type="dxa"/>
            <w:shd w:val="clear" w:color="auto" w:fill="auto"/>
            <w:noWrap/>
            <w:vAlign w:val="center"/>
            <w:hideMark/>
          </w:tcPr>
          <w:p w14:paraId="64C54BD5" w14:textId="77777777" w:rsidR="00747DE0" w:rsidRPr="0099702B" w:rsidRDefault="00747DE0" w:rsidP="006D00B7">
            <w:pPr>
              <w:spacing w:before="0" w:after="0"/>
              <w:rPr>
                <w:rFonts w:cs="Arial"/>
                <w:lang w:eastAsia="en-GB"/>
              </w:rPr>
            </w:pPr>
            <w:r w:rsidRPr="0099702B">
              <w:rPr>
                <w:rFonts w:cs="Arial"/>
                <w:lang w:eastAsia="en-GB"/>
              </w:rPr>
              <w:t>Repeat</w:t>
            </w:r>
          </w:p>
        </w:tc>
        <w:tc>
          <w:tcPr>
            <w:tcW w:w="3593" w:type="dxa"/>
            <w:shd w:val="clear" w:color="auto" w:fill="auto"/>
            <w:noWrap/>
            <w:vAlign w:val="center"/>
            <w:hideMark/>
          </w:tcPr>
          <w:p w14:paraId="7FFB1406" w14:textId="77777777" w:rsidR="00747DE0" w:rsidRPr="0099702B" w:rsidRDefault="00747DE0" w:rsidP="006D00B7">
            <w:pPr>
              <w:spacing w:before="0" w:after="0"/>
              <w:rPr>
                <w:rFonts w:cs="Arial"/>
                <w:lang w:eastAsia="en-GB"/>
              </w:rPr>
            </w:pPr>
            <w:r w:rsidRPr="0099702B">
              <w:rPr>
                <w:rFonts w:cs="Arial"/>
                <w:lang w:eastAsia="en-GB"/>
              </w:rPr>
              <w:t>108</w:t>
            </w:r>
          </w:p>
        </w:tc>
      </w:tr>
      <w:tr w:rsidR="00747DE0" w:rsidRPr="0099702B" w14:paraId="757D724F" w14:textId="77777777" w:rsidTr="000639AC">
        <w:trPr>
          <w:cantSplit/>
          <w:trHeight w:val="300"/>
        </w:trPr>
        <w:tc>
          <w:tcPr>
            <w:tcW w:w="3663" w:type="dxa"/>
            <w:shd w:val="clear" w:color="auto" w:fill="auto"/>
            <w:noWrap/>
            <w:vAlign w:val="center"/>
            <w:hideMark/>
          </w:tcPr>
          <w:p w14:paraId="45D97BD9" w14:textId="77777777" w:rsidR="00747DE0" w:rsidRPr="0099702B" w:rsidRDefault="00747DE0" w:rsidP="006D00B7">
            <w:pPr>
              <w:spacing w:before="0" w:after="0"/>
              <w:rPr>
                <w:rFonts w:cs="Arial"/>
                <w:lang w:eastAsia="en-GB"/>
              </w:rPr>
            </w:pPr>
            <w:r w:rsidRPr="0099702B">
              <w:rPr>
                <w:rFonts w:cs="Arial"/>
                <w:lang w:eastAsia="en-GB"/>
              </w:rPr>
              <w:t>All Retail - Unit Sales</w:t>
            </w:r>
          </w:p>
        </w:tc>
        <w:tc>
          <w:tcPr>
            <w:tcW w:w="3118" w:type="dxa"/>
            <w:shd w:val="clear" w:color="auto" w:fill="auto"/>
            <w:noWrap/>
            <w:vAlign w:val="center"/>
            <w:hideMark/>
          </w:tcPr>
          <w:p w14:paraId="43710B59" w14:textId="77777777" w:rsidR="00747DE0" w:rsidRPr="0099702B" w:rsidRDefault="00747DE0" w:rsidP="006D00B7">
            <w:pPr>
              <w:spacing w:before="0" w:after="0"/>
              <w:rPr>
                <w:rFonts w:cs="Arial"/>
                <w:lang w:eastAsia="en-GB"/>
              </w:rPr>
            </w:pPr>
            <w:r w:rsidRPr="0099702B">
              <w:rPr>
                <w:rFonts w:cs="Arial"/>
                <w:lang w:eastAsia="en-GB"/>
              </w:rPr>
              <w:t>Repeat</w:t>
            </w:r>
          </w:p>
        </w:tc>
        <w:tc>
          <w:tcPr>
            <w:tcW w:w="3593" w:type="dxa"/>
            <w:shd w:val="clear" w:color="auto" w:fill="auto"/>
            <w:noWrap/>
            <w:vAlign w:val="center"/>
            <w:hideMark/>
          </w:tcPr>
          <w:p w14:paraId="62CD352A" w14:textId="77777777" w:rsidR="00747DE0" w:rsidRPr="0099702B" w:rsidRDefault="00747DE0" w:rsidP="006D00B7">
            <w:pPr>
              <w:spacing w:before="0" w:after="0"/>
              <w:rPr>
                <w:rFonts w:cs="Arial"/>
                <w:lang w:eastAsia="en-GB"/>
              </w:rPr>
            </w:pPr>
            <w:r w:rsidRPr="0099702B">
              <w:rPr>
                <w:rFonts w:cs="Arial"/>
                <w:lang w:eastAsia="en-GB"/>
              </w:rPr>
              <w:t>131</w:t>
            </w:r>
          </w:p>
        </w:tc>
      </w:tr>
      <w:tr w:rsidR="00747DE0" w:rsidRPr="0099702B" w14:paraId="4E184325" w14:textId="77777777" w:rsidTr="000639AC">
        <w:trPr>
          <w:cantSplit/>
          <w:trHeight w:val="300"/>
        </w:trPr>
        <w:tc>
          <w:tcPr>
            <w:tcW w:w="3663" w:type="dxa"/>
            <w:shd w:val="clear" w:color="auto" w:fill="auto"/>
            <w:noWrap/>
            <w:vAlign w:val="center"/>
            <w:hideMark/>
          </w:tcPr>
          <w:p w14:paraId="689729AC" w14:textId="77777777" w:rsidR="00747DE0" w:rsidRPr="0099702B" w:rsidRDefault="00747DE0" w:rsidP="006D00B7">
            <w:pPr>
              <w:spacing w:before="0" w:after="0"/>
              <w:rPr>
                <w:rFonts w:cs="Arial"/>
                <w:lang w:eastAsia="en-GB"/>
              </w:rPr>
            </w:pPr>
            <w:r w:rsidRPr="0099702B">
              <w:rPr>
                <w:rFonts w:cs="Arial"/>
                <w:lang w:eastAsia="en-GB"/>
              </w:rPr>
              <w:t>All Retail - Unit Sales</w:t>
            </w:r>
          </w:p>
        </w:tc>
        <w:tc>
          <w:tcPr>
            <w:tcW w:w="3118" w:type="dxa"/>
            <w:shd w:val="clear" w:color="auto" w:fill="auto"/>
            <w:noWrap/>
            <w:vAlign w:val="center"/>
            <w:hideMark/>
          </w:tcPr>
          <w:p w14:paraId="0A2697C2" w14:textId="77777777" w:rsidR="00747DE0" w:rsidRPr="0099702B" w:rsidRDefault="00747DE0" w:rsidP="006D00B7">
            <w:pPr>
              <w:spacing w:before="0" w:after="0"/>
              <w:rPr>
                <w:rFonts w:cs="Arial"/>
                <w:lang w:eastAsia="en-GB"/>
              </w:rPr>
            </w:pPr>
            <w:r w:rsidRPr="0099702B">
              <w:rPr>
                <w:rFonts w:cs="Arial"/>
                <w:lang w:eastAsia="en-GB"/>
              </w:rPr>
              <w:t>Repeat</w:t>
            </w:r>
          </w:p>
        </w:tc>
        <w:tc>
          <w:tcPr>
            <w:tcW w:w="3593" w:type="dxa"/>
            <w:shd w:val="clear" w:color="auto" w:fill="auto"/>
            <w:noWrap/>
            <w:vAlign w:val="center"/>
            <w:hideMark/>
          </w:tcPr>
          <w:p w14:paraId="0598B304" w14:textId="77777777" w:rsidR="00747DE0" w:rsidRPr="0099702B" w:rsidRDefault="00747DE0" w:rsidP="006D00B7">
            <w:pPr>
              <w:spacing w:before="0" w:after="0"/>
              <w:rPr>
                <w:rFonts w:cs="Arial"/>
                <w:lang w:eastAsia="en-GB"/>
              </w:rPr>
            </w:pPr>
            <w:r w:rsidRPr="0099702B">
              <w:rPr>
                <w:rFonts w:cs="Arial"/>
                <w:lang w:eastAsia="en-GB"/>
              </w:rPr>
              <w:t>194</w:t>
            </w:r>
          </w:p>
        </w:tc>
      </w:tr>
    </w:tbl>
    <w:p w14:paraId="13D4C01B" w14:textId="2383599D" w:rsidR="00747DE0" w:rsidRDefault="00747DE0" w:rsidP="00747DE0">
      <w:pPr>
        <w:pStyle w:val="NoSpacing"/>
      </w:pPr>
    </w:p>
    <w:tbl>
      <w:tblPr>
        <w:tblW w:w="5000" w:type="pct"/>
        <w:tblInd w:w="1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85" w:type="dxa"/>
          <w:bottom w:w="57" w:type="dxa"/>
          <w:right w:w="85" w:type="dxa"/>
        </w:tblCellMar>
        <w:tblLook w:val="04A0" w:firstRow="1" w:lastRow="0" w:firstColumn="1" w:lastColumn="0" w:noHBand="0" w:noVBand="1"/>
      </w:tblPr>
      <w:tblGrid>
        <w:gridCol w:w="3638"/>
        <w:gridCol w:w="3100"/>
        <w:gridCol w:w="3636"/>
      </w:tblGrid>
      <w:tr w:rsidR="00747DE0" w:rsidRPr="0099702B" w14:paraId="27CDE54D" w14:textId="77777777" w:rsidTr="00F75585">
        <w:trPr>
          <w:cantSplit/>
          <w:trHeight w:val="300"/>
          <w:tblHeader/>
        </w:trPr>
        <w:tc>
          <w:tcPr>
            <w:tcW w:w="3638" w:type="dxa"/>
            <w:shd w:val="clear" w:color="000000" w:fill="D0CECE"/>
            <w:noWrap/>
            <w:vAlign w:val="center"/>
            <w:hideMark/>
          </w:tcPr>
          <w:p w14:paraId="63DA813B" w14:textId="77777777" w:rsidR="00747DE0" w:rsidRPr="0099702B" w:rsidRDefault="00747DE0" w:rsidP="006D00B7">
            <w:pPr>
              <w:spacing w:before="0" w:after="0"/>
              <w:rPr>
                <w:rFonts w:cs="Arial"/>
                <w:lang w:eastAsia="en-GB"/>
              </w:rPr>
            </w:pPr>
            <w:r w:rsidRPr="0099702B">
              <w:rPr>
                <w:rFonts w:cs="Arial"/>
                <w:b/>
                <w:lang w:eastAsia="en-GB"/>
              </w:rPr>
              <w:t>Dataset</w:t>
            </w:r>
          </w:p>
        </w:tc>
        <w:tc>
          <w:tcPr>
            <w:tcW w:w="3100" w:type="dxa"/>
            <w:shd w:val="clear" w:color="000000" w:fill="D0CECE"/>
            <w:noWrap/>
            <w:vAlign w:val="center"/>
            <w:hideMark/>
          </w:tcPr>
          <w:p w14:paraId="509CA1D4" w14:textId="07749BF0" w:rsidR="00747DE0" w:rsidRPr="0099702B" w:rsidRDefault="00747DE0" w:rsidP="006D00B7">
            <w:pPr>
              <w:spacing w:before="0" w:after="0"/>
              <w:rPr>
                <w:rFonts w:cs="Arial"/>
                <w:lang w:eastAsia="en-GB"/>
              </w:rPr>
            </w:pPr>
            <w:r w:rsidRPr="0099702B">
              <w:rPr>
                <w:rFonts w:cs="Arial"/>
                <w:b/>
                <w:lang w:eastAsia="en-GB"/>
              </w:rPr>
              <w:t xml:space="preserve">Error </w:t>
            </w:r>
            <w:r w:rsidR="000639AC">
              <w:rPr>
                <w:rFonts w:cs="Arial"/>
                <w:b/>
                <w:lang w:eastAsia="en-GB"/>
              </w:rPr>
              <w:t>t</w:t>
            </w:r>
            <w:r w:rsidRPr="0099702B">
              <w:rPr>
                <w:rFonts w:cs="Arial"/>
                <w:b/>
                <w:lang w:eastAsia="en-GB"/>
              </w:rPr>
              <w:t>ype</w:t>
            </w:r>
          </w:p>
        </w:tc>
        <w:tc>
          <w:tcPr>
            <w:tcW w:w="3636" w:type="dxa"/>
            <w:shd w:val="clear" w:color="000000" w:fill="D0CECE"/>
            <w:noWrap/>
            <w:vAlign w:val="center"/>
            <w:hideMark/>
          </w:tcPr>
          <w:p w14:paraId="23F92359" w14:textId="1AAB64A1" w:rsidR="00747DE0" w:rsidRPr="0099702B" w:rsidRDefault="00747DE0" w:rsidP="006D00B7">
            <w:pPr>
              <w:spacing w:before="0" w:after="0"/>
              <w:rPr>
                <w:rFonts w:cs="Arial"/>
                <w:lang w:eastAsia="en-GB"/>
              </w:rPr>
            </w:pPr>
            <w:r w:rsidRPr="0099702B">
              <w:rPr>
                <w:rFonts w:cs="Arial"/>
                <w:b/>
                <w:lang w:eastAsia="en-GB"/>
              </w:rPr>
              <w:t xml:space="preserve">Line </w:t>
            </w:r>
            <w:r w:rsidR="000639AC">
              <w:rPr>
                <w:rFonts w:cs="Arial"/>
                <w:b/>
                <w:lang w:eastAsia="en-GB"/>
              </w:rPr>
              <w:t>n</w:t>
            </w:r>
            <w:r w:rsidRPr="0099702B">
              <w:rPr>
                <w:rFonts w:cs="Arial"/>
                <w:b/>
                <w:lang w:eastAsia="en-GB"/>
              </w:rPr>
              <w:t>umber</w:t>
            </w:r>
          </w:p>
        </w:tc>
      </w:tr>
      <w:tr w:rsidR="00747DE0" w:rsidRPr="0099702B" w14:paraId="6D3BB564" w14:textId="77777777" w:rsidTr="00F75585">
        <w:trPr>
          <w:cantSplit/>
          <w:trHeight w:val="300"/>
        </w:trPr>
        <w:tc>
          <w:tcPr>
            <w:tcW w:w="3638" w:type="dxa"/>
            <w:shd w:val="clear" w:color="auto" w:fill="auto"/>
            <w:noWrap/>
            <w:vAlign w:val="center"/>
            <w:hideMark/>
          </w:tcPr>
          <w:p w14:paraId="20E277E4"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2B1E3328" w14:textId="77777777" w:rsidR="00747DE0" w:rsidRPr="0099702B" w:rsidRDefault="00747DE0" w:rsidP="006D00B7">
            <w:pPr>
              <w:spacing w:before="0" w:after="0"/>
              <w:rPr>
                <w:rFonts w:cs="Arial"/>
                <w:lang w:eastAsia="en-GB"/>
              </w:rPr>
            </w:pPr>
            <w:proofErr w:type="spellStart"/>
            <w:r w:rsidRPr="0099702B">
              <w:rPr>
                <w:rFonts w:cs="Arial"/>
                <w:lang w:eastAsia="en-GB"/>
              </w:rPr>
              <w:t>NaN</w:t>
            </w:r>
            <w:proofErr w:type="spellEnd"/>
          </w:p>
        </w:tc>
        <w:tc>
          <w:tcPr>
            <w:tcW w:w="3636" w:type="dxa"/>
            <w:shd w:val="clear" w:color="auto" w:fill="auto"/>
            <w:noWrap/>
            <w:vAlign w:val="center"/>
            <w:hideMark/>
          </w:tcPr>
          <w:p w14:paraId="409D4A64" w14:textId="77777777" w:rsidR="00747DE0" w:rsidRPr="0099702B" w:rsidRDefault="00747DE0" w:rsidP="006D00B7">
            <w:pPr>
              <w:spacing w:before="0" w:after="0"/>
              <w:rPr>
                <w:rFonts w:cs="Arial"/>
                <w:lang w:eastAsia="en-GB"/>
              </w:rPr>
            </w:pPr>
            <w:r w:rsidRPr="0099702B">
              <w:rPr>
                <w:rFonts w:cs="Arial"/>
                <w:lang w:eastAsia="en-GB"/>
              </w:rPr>
              <w:t>1301</w:t>
            </w:r>
          </w:p>
        </w:tc>
      </w:tr>
      <w:tr w:rsidR="00747DE0" w:rsidRPr="0099702B" w14:paraId="7116400A" w14:textId="77777777" w:rsidTr="00F75585">
        <w:trPr>
          <w:cantSplit/>
          <w:trHeight w:val="300"/>
        </w:trPr>
        <w:tc>
          <w:tcPr>
            <w:tcW w:w="3638" w:type="dxa"/>
            <w:shd w:val="clear" w:color="auto" w:fill="auto"/>
            <w:noWrap/>
            <w:vAlign w:val="center"/>
            <w:hideMark/>
          </w:tcPr>
          <w:p w14:paraId="26AAC014"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7F9797C1" w14:textId="77777777" w:rsidR="00747DE0" w:rsidRPr="0099702B" w:rsidRDefault="00747DE0" w:rsidP="006D00B7">
            <w:pPr>
              <w:spacing w:before="0" w:after="0"/>
              <w:rPr>
                <w:rFonts w:cs="Arial"/>
                <w:lang w:eastAsia="en-GB"/>
              </w:rPr>
            </w:pPr>
            <w:proofErr w:type="spellStart"/>
            <w:r w:rsidRPr="0099702B">
              <w:rPr>
                <w:rFonts w:cs="Arial"/>
                <w:lang w:eastAsia="en-GB"/>
              </w:rPr>
              <w:t>NaN</w:t>
            </w:r>
            <w:proofErr w:type="spellEnd"/>
          </w:p>
        </w:tc>
        <w:tc>
          <w:tcPr>
            <w:tcW w:w="3636" w:type="dxa"/>
            <w:shd w:val="clear" w:color="auto" w:fill="auto"/>
            <w:noWrap/>
            <w:vAlign w:val="center"/>
            <w:hideMark/>
          </w:tcPr>
          <w:p w14:paraId="75A5B4CE" w14:textId="77777777" w:rsidR="00747DE0" w:rsidRPr="0099702B" w:rsidRDefault="00747DE0" w:rsidP="006D00B7">
            <w:pPr>
              <w:spacing w:before="0" w:after="0"/>
              <w:rPr>
                <w:rFonts w:cs="Arial"/>
                <w:lang w:eastAsia="en-GB"/>
              </w:rPr>
            </w:pPr>
            <w:r w:rsidRPr="0099702B">
              <w:rPr>
                <w:rFonts w:cs="Arial"/>
                <w:lang w:eastAsia="en-GB"/>
              </w:rPr>
              <w:t>2575</w:t>
            </w:r>
          </w:p>
        </w:tc>
      </w:tr>
      <w:tr w:rsidR="00747DE0" w:rsidRPr="0099702B" w14:paraId="272E0311" w14:textId="77777777" w:rsidTr="00F75585">
        <w:trPr>
          <w:cantSplit/>
          <w:trHeight w:val="300"/>
        </w:trPr>
        <w:tc>
          <w:tcPr>
            <w:tcW w:w="3638" w:type="dxa"/>
            <w:shd w:val="clear" w:color="auto" w:fill="auto"/>
            <w:noWrap/>
            <w:vAlign w:val="center"/>
            <w:hideMark/>
          </w:tcPr>
          <w:p w14:paraId="7DA3AD8D"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0B45E60C" w14:textId="77777777" w:rsidR="00747DE0" w:rsidRPr="0099702B" w:rsidRDefault="00747DE0" w:rsidP="006D00B7">
            <w:pPr>
              <w:spacing w:before="0" w:after="0"/>
              <w:rPr>
                <w:rFonts w:cs="Arial"/>
                <w:lang w:eastAsia="en-GB"/>
              </w:rPr>
            </w:pPr>
            <w:proofErr w:type="spellStart"/>
            <w:r w:rsidRPr="0099702B">
              <w:rPr>
                <w:rFonts w:cs="Arial"/>
                <w:lang w:eastAsia="en-GB"/>
              </w:rPr>
              <w:t>NaN</w:t>
            </w:r>
            <w:proofErr w:type="spellEnd"/>
          </w:p>
        </w:tc>
        <w:tc>
          <w:tcPr>
            <w:tcW w:w="3636" w:type="dxa"/>
            <w:shd w:val="clear" w:color="auto" w:fill="auto"/>
            <w:noWrap/>
            <w:vAlign w:val="center"/>
            <w:hideMark/>
          </w:tcPr>
          <w:p w14:paraId="13971C86" w14:textId="77777777" w:rsidR="00747DE0" w:rsidRPr="0099702B" w:rsidRDefault="00747DE0" w:rsidP="006D00B7">
            <w:pPr>
              <w:spacing w:before="0" w:after="0"/>
              <w:rPr>
                <w:rFonts w:cs="Arial"/>
                <w:lang w:eastAsia="en-GB"/>
              </w:rPr>
            </w:pPr>
            <w:r w:rsidRPr="0099702B">
              <w:rPr>
                <w:rFonts w:cs="Arial"/>
                <w:lang w:eastAsia="en-GB"/>
              </w:rPr>
              <w:t>2999</w:t>
            </w:r>
          </w:p>
        </w:tc>
      </w:tr>
      <w:tr w:rsidR="00747DE0" w:rsidRPr="0099702B" w14:paraId="1A1C25C9" w14:textId="77777777" w:rsidTr="00F75585">
        <w:trPr>
          <w:cantSplit/>
          <w:trHeight w:val="300"/>
        </w:trPr>
        <w:tc>
          <w:tcPr>
            <w:tcW w:w="3638" w:type="dxa"/>
            <w:shd w:val="clear" w:color="auto" w:fill="auto"/>
            <w:noWrap/>
            <w:vAlign w:val="center"/>
            <w:hideMark/>
          </w:tcPr>
          <w:p w14:paraId="2B387A78"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30BF1886" w14:textId="77777777" w:rsidR="00747DE0" w:rsidRPr="0099702B" w:rsidRDefault="00747DE0" w:rsidP="006D00B7">
            <w:pPr>
              <w:spacing w:before="0" w:after="0"/>
              <w:rPr>
                <w:rFonts w:cs="Arial"/>
                <w:lang w:eastAsia="en-GB"/>
              </w:rPr>
            </w:pPr>
            <w:proofErr w:type="spellStart"/>
            <w:r w:rsidRPr="0099702B">
              <w:rPr>
                <w:rFonts w:cs="Arial"/>
                <w:lang w:eastAsia="en-GB"/>
              </w:rPr>
              <w:t>NaN</w:t>
            </w:r>
            <w:proofErr w:type="spellEnd"/>
          </w:p>
        </w:tc>
        <w:tc>
          <w:tcPr>
            <w:tcW w:w="3636" w:type="dxa"/>
            <w:shd w:val="clear" w:color="auto" w:fill="auto"/>
            <w:noWrap/>
            <w:vAlign w:val="center"/>
            <w:hideMark/>
          </w:tcPr>
          <w:p w14:paraId="2E1C98BC" w14:textId="77777777" w:rsidR="00747DE0" w:rsidRPr="0099702B" w:rsidRDefault="00747DE0" w:rsidP="006D00B7">
            <w:pPr>
              <w:spacing w:before="0" w:after="0"/>
              <w:rPr>
                <w:rFonts w:cs="Arial"/>
                <w:lang w:eastAsia="en-GB"/>
              </w:rPr>
            </w:pPr>
            <w:r w:rsidRPr="0099702B">
              <w:rPr>
                <w:rFonts w:cs="Arial"/>
                <w:lang w:eastAsia="en-GB"/>
              </w:rPr>
              <w:t>5396</w:t>
            </w:r>
          </w:p>
        </w:tc>
      </w:tr>
      <w:tr w:rsidR="00747DE0" w:rsidRPr="0099702B" w14:paraId="0211B35A" w14:textId="77777777" w:rsidTr="00F75585">
        <w:trPr>
          <w:cantSplit/>
          <w:trHeight w:val="300"/>
        </w:trPr>
        <w:tc>
          <w:tcPr>
            <w:tcW w:w="3638" w:type="dxa"/>
            <w:shd w:val="clear" w:color="auto" w:fill="auto"/>
            <w:noWrap/>
            <w:vAlign w:val="center"/>
            <w:hideMark/>
          </w:tcPr>
          <w:p w14:paraId="44E2606B"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3B99BEE4" w14:textId="77777777" w:rsidR="00747DE0" w:rsidRPr="0099702B" w:rsidRDefault="00747DE0" w:rsidP="006D00B7">
            <w:pPr>
              <w:spacing w:before="0" w:after="0"/>
              <w:rPr>
                <w:rFonts w:cs="Arial"/>
                <w:lang w:eastAsia="en-GB"/>
              </w:rPr>
            </w:pPr>
            <w:proofErr w:type="spellStart"/>
            <w:r w:rsidRPr="0099702B">
              <w:rPr>
                <w:rFonts w:cs="Arial"/>
                <w:lang w:eastAsia="en-GB"/>
              </w:rPr>
              <w:t>NaN</w:t>
            </w:r>
            <w:proofErr w:type="spellEnd"/>
          </w:p>
        </w:tc>
        <w:tc>
          <w:tcPr>
            <w:tcW w:w="3636" w:type="dxa"/>
            <w:shd w:val="clear" w:color="auto" w:fill="auto"/>
            <w:noWrap/>
            <w:vAlign w:val="center"/>
            <w:hideMark/>
          </w:tcPr>
          <w:p w14:paraId="143CF863" w14:textId="77777777" w:rsidR="00747DE0" w:rsidRPr="0099702B" w:rsidRDefault="00747DE0" w:rsidP="006D00B7">
            <w:pPr>
              <w:spacing w:before="0" w:after="0"/>
              <w:rPr>
                <w:rFonts w:cs="Arial"/>
                <w:lang w:eastAsia="en-GB"/>
              </w:rPr>
            </w:pPr>
            <w:r w:rsidRPr="0099702B">
              <w:rPr>
                <w:rFonts w:cs="Arial"/>
                <w:lang w:eastAsia="en-GB"/>
              </w:rPr>
              <w:t>5672</w:t>
            </w:r>
          </w:p>
        </w:tc>
      </w:tr>
      <w:tr w:rsidR="00747DE0" w:rsidRPr="0099702B" w14:paraId="1AEBFC50" w14:textId="77777777" w:rsidTr="00F75585">
        <w:trPr>
          <w:cantSplit/>
          <w:trHeight w:val="300"/>
        </w:trPr>
        <w:tc>
          <w:tcPr>
            <w:tcW w:w="3638" w:type="dxa"/>
            <w:shd w:val="clear" w:color="auto" w:fill="auto"/>
            <w:noWrap/>
            <w:vAlign w:val="center"/>
            <w:hideMark/>
          </w:tcPr>
          <w:p w14:paraId="7C1A3ECF"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15E89778" w14:textId="77777777" w:rsidR="00747DE0" w:rsidRPr="0099702B" w:rsidRDefault="00747DE0" w:rsidP="006D00B7">
            <w:pPr>
              <w:spacing w:before="0" w:after="0"/>
              <w:rPr>
                <w:rFonts w:cs="Arial"/>
                <w:lang w:eastAsia="en-GB"/>
              </w:rPr>
            </w:pPr>
            <w:proofErr w:type="spellStart"/>
            <w:r w:rsidRPr="0099702B">
              <w:rPr>
                <w:rFonts w:cs="Arial"/>
                <w:lang w:eastAsia="en-GB"/>
              </w:rPr>
              <w:t>NaN</w:t>
            </w:r>
            <w:proofErr w:type="spellEnd"/>
          </w:p>
        </w:tc>
        <w:tc>
          <w:tcPr>
            <w:tcW w:w="3636" w:type="dxa"/>
            <w:shd w:val="clear" w:color="auto" w:fill="auto"/>
            <w:noWrap/>
            <w:vAlign w:val="center"/>
            <w:hideMark/>
          </w:tcPr>
          <w:p w14:paraId="1707A259" w14:textId="77777777" w:rsidR="00747DE0" w:rsidRPr="0099702B" w:rsidRDefault="00747DE0" w:rsidP="006D00B7">
            <w:pPr>
              <w:spacing w:before="0" w:after="0"/>
              <w:rPr>
                <w:rFonts w:cs="Arial"/>
                <w:lang w:eastAsia="en-GB"/>
              </w:rPr>
            </w:pPr>
            <w:r w:rsidRPr="0099702B">
              <w:rPr>
                <w:rFonts w:cs="Arial"/>
                <w:lang w:eastAsia="en-GB"/>
              </w:rPr>
              <w:t>6269</w:t>
            </w:r>
          </w:p>
        </w:tc>
      </w:tr>
      <w:tr w:rsidR="00747DE0" w:rsidRPr="0099702B" w14:paraId="4464AD6E" w14:textId="77777777" w:rsidTr="00F75585">
        <w:trPr>
          <w:cantSplit/>
          <w:trHeight w:val="300"/>
        </w:trPr>
        <w:tc>
          <w:tcPr>
            <w:tcW w:w="3638" w:type="dxa"/>
            <w:shd w:val="clear" w:color="auto" w:fill="auto"/>
            <w:noWrap/>
            <w:vAlign w:val="center"/>
            <w:hideMark/>
          </w:tcPr>
          <w:p w14:paraId="6A3B4394"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7E9C7FA5"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54D9D8F2" w14:textId="77777777" w:rsidR="00747DE0" w:rsidRPr="0099702B" w:rsidRDefault="00747DE0" w:rsidP="006D00B7">
            <w:pPr>
              <w:spacing w:before="0" w:after="0"/>
              <w:rPr>
                <w:rFonts w:cs="Arial"/>
                <w:lang w:eastAsia="en-GB"/>
              </w:rPr>
            </w:pPr>
            <w:r w:rsidRPr="0099702B">
              <w:rPr>
                <w:rFonts w:cs="Arial"/>
                <w:lang w:eastAsia="en-GB"/>
              </w:rPr>
              <w:t>367</w:t>
            </w:r>
          </w:p>
        </w:tc>
      </w:tr>
      <w:tr w:rsidR="00747DE0" w:rsidRPr="0099702B" w14:paraId="4DDD10DE" w14:textId="77777777" w:rsidTr="00F75585">
        <w:trPr>
          <w:cantSplit/>
          <w:trHeight w:val="300"/>
        </w:trPr>
        <w:tc>
          <w:tcPr>
            <w:tcW w:w="3638" w:type="dxa"/>
            <w:shd w:val="clear" w:color="auto" w:fill="auto"/>
            <w:noWrap/>
            <w:vAlign w:val="center"/>
            <w:hideMark/>
          </w:tcPr>
          <w:p w14:paraId="655E35EB"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6A4753DB"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4D68F072" w14:textId="77777777" w:rsidR="00747DE0" w:rsidRPr="0099702B" w:rsidRDefault="00747DE0" w:rsidP="006D00B7">
            <w:pPr>
              <w:spacing w:before="0" w:after="0"/>
              <w:rPr>
                <w:rFonts w:cs="Arial"/>
                <w:lang w:eastAsia="en-GB"/>
              </w:rPr>
            </w:pPr>
            <w:r w:rsidRPr="0099702B">
              <w:rPr>
                <w:rFonts w:cs="Arial"/>
                <w:lang w:eastAsia="en-GB"/>
              </w:rPr>
              <w:t>1835</w:t>
            </w:r>
          </w:p>
        </w:tc>
      </w:tr>
      <w:tr w:rsidR="00747DE0" w:rsidRPr="0099702B" w14:paraId="516C72EB" w14:textId="77777777" w:rsidTr="00F75585">
        <w:trPr>
          <w:cantSplit/>
          <w:trHeight w:val="300"/>
        </w:trPr>
        <w:tc>
          <w:tcPr>
            <w:tcW w:w="3638" w:type="dxa"/>
            <w:shd w:val="clear" w:color="auto" w:fill="auto"/>
            <w:noWrap/>
            <w:vAlign w:val="center"/>
            <w:hideMark/>
          </w:tcPr>
          <w:p w14:paraId="34DCEB1E"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1A34A8E7"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714078F0" w14:textId="77777777" w:rsidR="00747DE0" w:rsidRPr="0099702B" w:rsidRDefault="00747DE0" w:rsidP="006D00B7">
            <w:pPr>
              <w:spacing w:before="0" w:after="0"/>
              <w:rPr>
                <w:rFonts w:cs="Arial"/>
                <w:lang w:eastAsia="en-GB"/>
              </w:rPr>
            </w:pPr>
            <w:r w:rsidRPr="0099702B">
              <w:rPr>
                <w:rFonts w:cs="Arial"/>
                <w:lang w:eastAsia="en-GB"/>
              </w:rPr>
              <w:t>3301</w:t>
            </w:r>
          </w:p>
        </w:tc>
      </w:tr>
      <w:tr w:rsidR="00747DE0" w:rsidRPr="0099702B" w14:paraId="72B33B52" w14:textId="77777777" w:rsidTr="00F75585">
        <w:trPr>
          <w:cantSplit/>
          <w:trHeight w:val="300"/>
        </w:trPr>
        <w:tc>
          <w:tcPr>
            <w:tcW w:w="3638" w:type="dxa"/>
            <w:shd w:val="clear" w:color="auto" w:fill="auto"/>
            <w:noWrap/>
            <w:vAlign w:val="center"/>
            <w:hideMark/>
          </w:tcPr>
          <w:p w14:paraId="48817238"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2907A7CF"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25BD8565" w14:textId="77777777" w:rsidR="00747DE0" w:rsidRPr="0099702B" w:rsidRDefault="00747DE0" w:rsidP="006D00B7">
            <w:pPr>
              <w:spacing w:before="0" w:after="0"/>
              <w:rPr>
                <w:rFonts w:cs="Arial"/>
                <w:lang w:eastAsia="en-GB"/>
              </w:rPr>
            </w:pPr>
            <w:r w:rsidRPr="0099702B">
              <w:rPr>
                <w:rFonts w:cs="Arial"/>
                <w:lang w:eastAsia="en-GB"/>
              </w:rPr>
              <w:t>3375</w:t>
            </w:r>
          </w:p>
        </w:tc>
      </w:tr>
      <w:tr w:rsidR="00747DE0" w:rsidRPr="0099702B" w14:paraId="41824DF4" w14:textId="77777777" w:rsidTr="00F75585">
        <w:trPr>
          <w:cantSplit/>
          <w:trHeight w:val="300"/>
        </w:trPr>
        <w:tc>
          <w:tcPr>
            <w:tcW w:w="3638" w:type="dxa"/>
            <w:shd w:val="clear" w:color="auto" w:fill="auto"/>
            <w:noWrap/>
            <w:vAlign w:val="center"/>
            <w:hideMark/>
          </w:tcPr>
          <w:p w14:paraId="60F7AB81"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187B514D"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4DEABDDB" w14:textId="77777777" w:rsidR="00747DE0" w:rsidRPr="0099702B" w:rsidRDefault="00747DE0" w:rsidP="006D00B7">
            <w:pPr>
              <w:spacing w:before="0" w:after="0"/>
              <w:rPr>
                <w:rFonts w:cs="Arial"/>
                <w:lang w:eastAsia="en-GB"/>
              </w:rPr>
            </w:pPr>
            <w:r w:rsidRPr="0099702B">
              <w:rPr>
                <w:rFonts w:cs="Arial"/>
                <w:lang w:eastAsia="en-GB"/>
              </w:rPr>
              <w:t>4902</w:t>
            </w:r>
          </w:p>
        </w:tc>
      </w:tr>
      <w:tr w:rsidR="00747DE0" w:rsidRPr="0099702B" w14:paraId="2167E63D" w14:textId="77777777" w:rsidTr="00F75585">
        <w:trPr>
          <w:cantSplit/>
          <w:trHeight w:val="300"/>
        </w:trPr>
        <w:tc>
          <w:tcPr>
            <w:tcW w:w="3638" w:type="dxa"/>
            <w:shd w:val="clear" w:color="auto" w:fill="auto"/>
            <w:noWrap/>
            <w:vAlign w:val="center"/>
            <w:hideMark/>
          </w:tcPr>
          <w:p w14:paraId="3EF569D9"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67EA8C5C"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2C17A028" w14:textId="77777777" w:rsidR="00747DE0" w:rsidRPr="0099702B" w:rsidRDefault="00747DE0" w:rsidP="006D00B7">
            <w:pPr>
              <w:spacing w:before="0" w:after="0"/>
              <w:rPr>
                <w:rFonts w:cs="Arial"/>
                <w:lang w:eastAsia="en-GB"/>
              </w:rPr>
            </w:pPr>
            <w:r w:rsidRPr="0099702B">
              <w:rPr>
                <w:rFonts w:cs="Arial"/>
                <w:lang w:eastAsia="en-GB"/>
              </w:rPr>
              <w:t>5279</w:t>
            </w:r>
          </w:p>
        </w:tc>
      </w:tr>
      <w:tr w:rsidR="00747DE0" w:rsidRPr="0099702B" w14:paraId="1A78B5F6" w14:textId="77777777" w:rsidTr="00F75585">
        <w:trPr>
          <w:cantSplit/>
          <w:trHeight w:val="300"/>
        </w:trPr>
        <w:tc>
          <w:tcPr>
            <w:tcW w:w="3638" w:type="dxa"/>
            <w:shd w:val="clear" w:color="auto" w:fill="auto"/>
            <w:noWrap/>
            <w:vAlign w:val="center"/>
            <w:hideMark/>
          </w:tcPr>
          <w:p w14:paraId="29F8857B"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3E2598EC"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43687C63" w14:textId="77777777" w:rsidR="00747DE0" w:rsidRPr="0099702B" w:rsidRDefault="00747DE0" w:rsidP="006D00B7">
            <w:pPr>
              <w:spacing w:before="0" w:after="0"/>
              <w:rPr>
                <w:rFonts w:cs="Arial"/>
                <w:lang w:eastAsia="en-GB"/>
              </w:rPr>
            </w:pPr>
            <w:r w:rsidRPr="0099702B">
              <w:rPr>
                <w:rFonts w:cs="Arial"/>
                <w:lang w:eastAsia="en-GB"/>
              </w:rPr>
              <w:t>6124</w:t>
            </w:r>
          </w:p>
        </w:tc>
      </w:tr>
      <w:tr w:rsidR="00747DE0" w:rsidRPr="0099702B" w14:paraId="7C33E518" w14:textId="77777777" w:rsidTr="00F75585">
        <w:trPr>
          <w:cantSplit/>
          <w:trHeight w:val="300"/>
        </w:trPr>
        <w:tc>
          <w:tcPr>
            <w:tcW w:w="3638" w:type="dxa"/>
            <w:shd w:val="clear" w:color="auto" w:fill="auto"/>
            <w:noWrap/>
            <w:vAlign w:val="center"/>
            <w:hideMark/>
          </w:tcPr>
          <w:p w14:paraId="23E96999" w14:textId="77777777" w:rsidR="00747DE0" w:rsidRPr="0099702B" w:rsidRDefault="00747DE0" w:rsidP="006D00B7">
            <w:pPr>
              <w:spacing w:before="0" w:after="0"/>
              <w:rPr>
                <w:rFonts w:cs="Arial"/>
                <w:lang w:eastAsia="en-GB"/>
              </w:rPr>
            </w:pPr>
            <w:r w:rsidRPr="0099702B">
              <w:rPr>
                <w:rFonts w:cs="Arial"/>
                <w:lang w:eastAsia="en-GB"/>
              </w:rPr>
              <w:t>Shoe Sales</w:t>
            </w:r>
          </w:p>
        </w:tc>
        <w:tc>
          <w:tcPr>
            <w:tcW w:w="3100" w:type="dxa"/>
            <w:shd w:val="clear" w:color="auto" w:fill="auto"/>
            <w:noWrap/>
            <w:vAlign w:val="center"/>
            <w:hideMark/>
          </w:tcPr>
          <w:p w14:paraId="4C84D425" w14:textId="77777777" w:rsidR="00747DE0" w:rsidRPr="0099702B" w:rsidRDefault="00747DE0" w:rsidP="006D00B7">
            <w:pPr>
              <w:spacing w:before="0" w:after="0"/>
              <w:rPr>
                <w:rFonts w:cs="Arial"/>
                <w:lang w:eastAsia="en-GB"/>
              </w:rPr>
            </w:pPr>
            <w:r w:rsidRPr="0099702B">
              <w:rPr>
                <w:rFonts w:cs="Arial"/>
                <w:lang w:eastAsia="en-GB"/>
              </w:rPr>
              <w:t>Blank</w:t>
            </w:r>
          </w:p>
        </w:tc>
        <w:tc>
          <w:tcPr>
            <w:tcW w:w="3636" w:type="dxa"/>
            <w:shd w:val="clear" w:color="auto" w:fill="auto"/>
            <w:noWrap/>
            <w:vAlign w:val="center"/>
            <w:hideMark/>
          </w:tcPr>
          <w:p w14:paraId="1ECB66CF" w14:textId="77777777" w:rsidR="00747DE0" w:rsidRPr="0099702B" w:rsidRDefault="00747DE0" w:rsidP="006D00B7">
            <w:pPr>
              <w:spacing w:before="0" w:after="0"/>
              <w:rPr>
                <w:rFonts w:cs="Arial"/>
                <w:lang w:eastAsia="en-GB"/>
              </w:rPr>
            </w:pPr>
            <w:r w:rsidRPr="0099702B">
              <w:rPr>
                <w:rFonts w:cs="Arial"/>
                <w:lang w:eastAsia="en-GB"/>
              </w:rPr>
              <w:t>6932</w:t>
            </w:r>
          </w:p>
        </w:tc>
      </w:tr>
    </w:tbl>
    <w:p w14:paraId="6DE8B803" w14:textId="23B16E1D" w:rsidR="009954F7" w:rsidRDefault="009954F7" w:rsidP="00747DE0">
      <w:pPr>
        <w:pStyle w:val="NoSpacing"/>
      </w:pPr>
    </w:p>
    <w:p w14:paraId="68DA0B13" w14:textId="77777777" w:rsidR="009954F7" w:rsidRDefault="009954F7">
      <w:pPr>
        <w:spacing w:before="0" w:after="0"/>
      </w:pPr>
      <w:r>
        <w:br w:type="page"/>
      </w:r>
    </w:p>
    <w:tbl>
      <w:tblPr>
        <w:tblW w:w="5000" w:type="pct"/>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85" w:type="dxa"/>
          <w:bottom w:w="57" w:type="dxa"/>
          <w:right w:w="85" w:type="dxa"/>
        </w:tblCellMar>
        <w:tblLook w:val="04A0" w:firstRow="1" w:lastRow="0" w:firstColumn="1" w:lastColumn="0" w:noHBand="0" w:noVBand="1"/>
      </w:tblPr>
      <w:tblGrid>
        <w:gridCol w:w="3832"/>
        <w:gridCol w:w="3011"/>
        <w:gridCol w:w="3531"/>
      </w:tblGrid>
      <w:tr w:rsidR="00747DE0" w:rsidRPr="0099702B" w14:paraId="163C7513" w14:textId="77777777" w:rsidTr="005460D3">
        <w:trPr>
          <w:cantSplit/>
          <w:trHeight w:val="300"/>
          <w:tblHeader/>
        </w:trPr>
        <w:tc>
          <w:tcPr>
            <w:tcW w:w="3832" w:type="dxa"/>
            <w:shd w:val="clear" w:color="000000" w:fill="D0CECE"/>
            <w:noWrap/>
            <w:vAlign w:val="center"/>
            <w:hideMark/>
          </w:tcPr>
          <w:p w14:paraId="13E83351" w14:textId="77777777" w:rsidR="00747DE0" w:rsidRPr="0099702B" w:rsidRDefault="00747DE0" w:rsidP="006D00B7">
            <w:pPr>
              <w:spacing w:before="0" w:after="0"/>
              <w:rPr>
                <w:rFonts w:cs="Arial"/>
                <w:lang w:eastAsia="en-GB"/>
              </w:rPr>
            </w:pPr>
            <w:r w:rsidRPr="0099702B">
              <w:rPr>
                <w:rFonts w:cs="Arial"/>
                <w:b/>
                <w:lang w:eastAsia="en-GB"/>
              </w:rPr>
              <w:lastRenderedPageBreak/>
              <w:t>Dataset</w:t>
            </w:r>
          </w:p>
        </w:tc>
        <w:tc>
          <w:tcPr>
            <w:tcW w:w="3011" w:type="dxa"/>
            <w:shd w:val="clear" w:color="000000" w:fill="D0CECE"/>
            <w:noWrap/>
            <w:vAlign w:val="center"/>
            <w:hideMark/>
          </w:tcPr>
          <w:p w14:paraId="4E057760" w14:textId="5372A287" w:rsidR="00747DE0" w:rsidRPr="0099702B" w:rsidRDefault="00747DE0" w:rsidP="006D00B7">
            <w:pPr>
              <w:spacing w:before="0" w:after="0"/>
              <w:rPr>
                <w:rFonts w:cs="Arial"/>
                <w:lang w:eastAsia="en-GB"/>
              </w:rPr>
            </w:pPr>
            <w:r w:rsidRPr="0099702B">
              <w:rPr>
                <w:rFonts w:cs="Arial"/>
                <w:b/>
                <w:lang w:eastAsia="en-GB"/>
              </w:rPr>
              <w:t xml:space="preserve">Error </w:t>
            </w:r>
            <w:r w:rsidR="000639AC">
              <w:rPr>
                <w:rFonts w:cs="Arial"/>
                <w:b/>
                <w:lang w:eastAsia="en-GB"/>
              </w:rPr>
              <w:t>t</w:t>
            </w:r>
            <w:r w:rsidRPr="0099702B">
              <w:rPr>
                <w:rFonts w:cs="Arial"/>
                <w:b/>
                <w:lang w:eastAsia="en-GB"/>
              </w:rPr>
              <w:t>ype</w:t>
            </w:r>
          </w:p>
        </w:tc>
        <w:tc>
          <w:tcPr>
            <w:tcW w:w="3531" w:type="dxa"/>
            <w:shd w:val="clear" w:color="000000" w:fill="D0CECE"/>
            <w:noWrap/>
            <w:vAlign w:val="center"/>
            <w:hideMark/>
          </w:tcPr>
          <w:p w14:paraId="42C18C9F" w14:textId="63E17495" w:rsidR="00747DE0" w:rsidRPr="0099702B" w:rsidRDefault="00747DE0" w:rsidP="006D00B7">
            <w:pPr>
              <w:spacing w:before="0" w:after="0"/>
              <w:rPr>
                <w:rFonts w:cs="Arial"/>
                <w:lang w:eastAsia="en-GB"/>
              </w:rPr>
            </w:pPr>
            <w:r w:rsidRPr="0099702B">
              <w:rPr>
                <w:rFonts w:cs="Arial"/>
                <w:b/>
                <w:lang w:eastAsia="en-GB"/>
              </w:rPr>
              <w:t xml:space="preserve">Line </w:t>
            </w:r>
            <w:r w:rsidR="000639AC">
              <w:rPr>
                <w:rFonts w:cs="Arial"/>
                <w:b/>
                <w:lang w:eastAsia="en-GB"/>
              </w:rPr>
              <w:t>n</w:t>
            </w:r>
            <w:r w:rsidRPr="0099702B">
              <w:rPr>
                <w:rFonts w:cs="Arial"/>
                <w:b/>
                <w:lang w:eastAsia="en-GB"/>
              </w:rPr>
              <w:t>umber</w:t>
            </w:r>
          </w:p>
        </w:tc>
      </w:tr>
      <w:tr w:rsidR="00747DE0" w:rsidRPr="0099702B" w14:paraId="7B371851" w14:textId="77777777" w:rsidTr="005460D3">
        <w:trPr>
          <w:cantSplit/>
          <w:trHeight w:val="300"/>
        </w:trPr>
        <w:tc>
          <w:tcPr>
            <w:tcW w:w="3832" w:type="dxa"/>
            <w:shd w:val="clear" w:color="auto" w:fill="auto"/>
            <w:noWrap/>
            <w:vAlign w:val="center"/>
            <w:hideMark/>
          </w:tcPr>
          <w:p w14:paraId="28640E0E"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217BF2C0"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2B1C640D" w14:textId="77777777" w:rsidR="00747DE0" w:rsidRPr="0099702B" w:rsidRDefault="00747DE0" w:rsidP="006D00B7">
            <w:pPr>
              <w:spacing w:before="0" w:after="0"/>
              <w:rPr>
                <w:rFonts w:cs="Arial"/>
                <w:lang w:eastAsia="en-GB"/>
              </w:rPr>
            </w:pPr>
            <w:r w:rsidRPr="0099702B">
              <w:rPr>
                <w:rFonts w:cs="Arial"/>
                <w:lang w:eastAsia="en-GB"/>
              </w:rPr>
              <w:t>123</w:t>
            </w:r>
          </w:p>
        </w:tc>
      </w:tr>
      <w:tr w:rsidR="00747DE0" w:rsidRPr="0099702B" w14:paraId="675349AC" w14:textId="77777777" w:rsidTr="005460D3">
        <w:trPr>
          <w:cantSplit/>
          <w:trHeight w:val="300"/>
        </w:trPr>
        <w:tc>
          <w:tcPr>
            <w:tcW w:w="3832" w:type="dxa"/>
            <w:shd w:val="clear" w:color="auto" w:fill="auto"/>
            <w:noWrap/>
            <w:vAlign w:val="center"/>
            <w:hideMark/>
          </w:tcPr>
          <w:p w14:paraId="0BACD437"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0055EDF8"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7B96E81B" w14:textId="77777777" w:rsidR="00747DE0" w:rsidRPr="0099702B" w:rsidRDefault="00747DE0" w:rsidP="006D00B7">
            <w:pPr>
              <w:spacing w:before="0" w:after="0"/>
              <w:rPr>
                <w:rFonts w:cs="Arial"/>
                <w:lang w:eastAsia="en-GB"/>
              </w:rPr>
            </w:pPr>
            <w:r w:rsidRPr="0099702B">
              <w:rPr>
                <w:rFonts w:cs="Arial"/>
                <w:lang w:eastAsia="en-GB"/>
              </w:rPr>
              <w:t>465</w:t>
            </w:r>
          </w:p>
        </w:tc>
      </w:tr>
      <w:tr w:rsidR="00747DE0" w:rsidRPr="0099702B" w14:paraId="35DD83D3" w14:textId="77777777" w:rsidTr="005460D3">
        <w:trPr>
          <w:cantSplit/>
          <w:trHeight w:val="300"/>
        </w:trPr>
        <w:tc>
          <w:tcPr>
            <w:tcW w:w="3832" w:type="dxa"/>
            <w:shd w:val="clear" w:color="auto" w:fill="auto"/>
            <w:noWrap/>
            <w:vAlign w:val="center"/>
            <w:hideMark/>
          </w:tcPr>
          <w:p w14:paraId="013E2913"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48BA6C5C"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32DBD094" w14:textId="77777777" w:rsidR="00747DE0" w:rsidRPr="0099702B" w:rsidRDefault="00747DE0" w:rsidP="006D00B7">
            <w:pPr>
              <w:spacing w:before="0" w:after="0"/>
              <w:rPr>
                <w:rFonts w:cs="Arial"/>
                <w:lang w:eastAsia="en-GB"/>
              </w:rPr>
            </w:pPr>
            <w:r w:rsidRPr="0099702B">
              <w:rPr>
                <w:rFonts w:cs="Arial"/>
                <w:lang w:eastAsia="en-GB"/>
              </w:rPr>
              <w:t>762</w:t>
            </w:r>
          </w:p>
        </w:tc>
      </w:tr>
      <w:tr w:rsidR="00747DE0" w:rsidRPr="0099702B" w14:paraId="353E57D4" w14:textId="77777777" w:rsidTr="005460D3">
        <w:trPr>
          <w:cantSplit/>
          <w:trHeight w:val="300"/>
        </w:trPr>
        <w:tc>
          <w:tcPr>
            <w:tcW w:w="3832" w:type="dxa"/>
            <w:shd w:val="clear" w:color="auto" w:fill="auto"/>
            <w:noWrap/>
            <w:vAlign w:val="center"/>
            <w:hideMark/>
          </w:tcPr>
          <w:p w14:paraId="0E170920"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24C5D171"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54009419" w14:textId="77777777" w:rsidR="00747DE0" w:rsidRPr="0099702B" w:rsidRDefault="00747DE0" w:rsidP="006D00B7">
            <w:pPr>
              <w:spacing w:before="0" w:after="0"/>
              <w:rPr>
                <w:rFonts w:cs="Arial"/>
                <w:lang w:eastAsia="en-GB"/>
              </w:rPr>
            </w:pPr>
            <w:r w:rsidRPr="0099702B">
              <w:rPr>
                <w:rFonts w:cs="Arial"/>
                <w:lang w:eastAsia="en-GB"/>
              </w:rPr>
              <w:t>887</w:t>
            </w:r>
          </w:p>
        </w:tc>
      </w:tr>
      <w:tr w:rsidR="00747DE0" w:rsidRPr="0099702B" w14:paraId="2067EA48" w14:textId="77777777" w:rsidTr="005460D3">
        <w:trPr>
          <w:cantSplit/>
          <w:trHeight w:val="300"/>
        </w:trPr>
        <w:tc>
          <w:tcPr>
            <w:tcW w:w="3832" w:type="dxa"/>
            <w:shd w:val="clear" w:color="auto" w:fill="auto"/>
            <w:noWrap/>
            <w:vAlign w:val="center"/>
            <w:hideMark/>
          </w:tcPr>
          <w:p w14:paraId="33BC2434"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53C59D9B"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5F3C1E6B" w14:textId="77777777" w:rsidR="00747DE0" w:rsidRPr="0099702B" w:rsidRDefault="00747DE0" w:rsidP="006D00B7">
            <w:pPr>
              <w:spacing w:before="0" w:after="0"/>
              <w:rPr>
                <w:rFonts w:cs="Arial"/>
                <w:lang w:eastAsia="en-GB"/>
              </w:rPr>
            </w:pPr>
            <w:r w:rsidRPr="0099702B">
              <w:rPr>
                <w:rFonts w:cs="Arial"/>
                <w:lang w:eastAsia="en-GB"/>
              </w:rPr>
              <w:t>1587</w:t>
            </w:r>
          </w:p>
        </w:tc>
      </w:tr>
      <w:tr w:rsidR="00747DE0" w:rsidRPr="0099702B" w14:paraId="72094A97" w14:textId="77777777" w:rsidTr="005460D3">
        <w:trPr>
          <w:cantSplit/>
          <w:trHeight w:val="300"/>
        </w:trPr>
        <w:tc>
          <w:tcPr>
            <w:tcW w:w="3832" w:type="dxa"/>
            <w:shd w:val="clear" w:color="auto" w:fill="auto"/>
            <w:noWrap/>
            <w:vAlign w:val="center"/>
            <w:hideMark/>
          </w:tcPr>
          <w:p w14:paraId="4D9385DA"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2F82D0CA"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4890B1FE" w14:textId="77777777" w:rsidR="00747DE0" w:rsidRPr="0099702B" w:rsidRDefault="00747DE0" w:rsidP="006D00B7">
            <w:pPr>
              <w:spacing w:before="0" w:after="0"/>
              <w:rPr>
                <w:rFonts w:cs="Arial"/>
                <w:lang w:eastAsia="en-GB"/>
              </w:rPr>
            </w:pPr>
            <w:r w:rsidRPr="0099702B">
              <w:rPr>
                <w:rFonts w:cs="Arial"/>
                <w:lang w:eastAsia="en-GB"/>
              </w:rPr>
              <w:t>2349</w:t>
            </w:r>
          </w:p>
        </w:tc>
      </w:tr>
      <w:tr w:rsidR="00747DE0" w:rsidRPr="0099702B" w14:paraId="310E8818" w14:textId="77777777" w:rsidTr="005460D3">
        <w:trPr>
          <w:cantSplit/>
          <w:trHeight w:val="300"/>
        </w:trPr>
        <w:tc>
          <w:tcPr>
            <w:tcW w:w="3832" w:type="dxa"/>
            <w:shd w:val="clear" w:color="auto" w:fill="auto"/>
            <w:noWrap/>
            <w:vAlign w:val="center"/>
            <w:hideMark/>
          </w:tcPr>
          <w:p w14:paraId="697F8395"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5BE7C75D"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65D82BA0" w14:textId="77777777" w:rsidR="00747DE0" w:rsidRPr="0099702B" w:rsidRDefault="00747DE0" w:rsidP="006D00B7">
            <w:pPr>
              <w:spacing w:before="0" w:after="0"/>
              <w:rPr>
                <w:rFonts w:cs="Arial"/>
                <w:lang w:eastAsia="en-GB"/>
              </w:rPr>
            </w:pPr>
            <w:r w:rsidRPr="0099702B">
              <w:rPr>
                <w:rFonts w:cs="Arial"/>
                <w:lang w:eastAsia="en-GB"/>
              </w:rPr>
              <w:t>3232</w:t>
            </w:r>
          </w:p>
        </w:tc>
      </w:tr>
      <w:tr w:rsidR="00747DE0" w:rsidRPr="0099702B" w14:paraId="4CEEC968" w14:textId="77777777" w:rsidTr="005460D3">
        <w:trPr>
          <w:cantSplit/>
          <w:trHeight w:val="300"/>
        </w:trPr>
        <w:tc>
          <w:tcPr>
            <w:tcW w:w="3832" w:type="dxa"/>
            <w:shd w:val="clear" w:color="auto" w:fill="auto"/>
            <w:noWrap/>
            <w:vAlign w:val="center"/>
            <w:hideMark/>
          </w:tcPr>
          <w:p w14:paraId="1587DAEF"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17E6D0FA"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0CEBCB9C" w14:textId="77777777" w:rsidR="00747DE0" w:rsidRPr="0099702B" w:rsidRDefault="00747DE0" w:rsidP="006D00B7">
            <w:pPr>
              <w:spacing w:before="0" w:after="0"/>
              <w:rPr>
                <w:rFonts w:cs="Arial"/>
                <w:lang w:eastAsia="en-GB"/>
              </w:rPr>
            </w:pPr>
            <w:r w:rsidRPr="0099702B">
              <w:rPr>
                <w:rFonts w:cs="Arial"/>
                <w:lang w:eastAsia="en-GB"/>
              </w:rPr>
              <w:t>3276</w:t>
            </w:r>
          </w:p>
        </w:tc>
      </w:tr>
      <w:tr w:rsidR="00747DE0" w:rsidRPr="0099702B" w14:paraId="30587CA0" w14:textId="77777777" w:rsidTr="005460D3">
        <w:trPr>
          <w:cantSplit/>
          <w:trHeight w:val="300"/>
        </w:trPr>
        <w:tc>
          <w:tcPr>
            <w:tcW w:w="3832" w:type="dxa"/>
            <w:shd w:val="clear" w:color="auto" w:fill="auto"/>
            <w:noWrap/>
            <w:vAlign w:val="center"/>
            <w:hideMark/>
          </w:tcPr>
          <w:p w14:paraId="7FB17B49"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56D39DEC"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0F5E5110" w14:textId="77777777" w:rsidR="00747DE0" w:rsidRPr="0099702B" w:rsidRDefault="00747DE0" w:rsidP="006D00B7">
            <w:pPr>
              <w:spacing w:before="0" w:after="0"/>
              <w:rPr>
                <w:rFonts w:cs="Arial"/>
                <w:lang w:eastAsia="en-GB"/>
              </w:rPr>
            </w:pPr>
            <w:r w:rsidRPr="0099702B">
              <w:rPr>
                <w:rFonts w:cs="Arial"/>
                <w:lang w:eastAsia="en-GB"/>
              </w:rPr>
              <w:t>3652</w:t>
            </w:r>
          </w:p>
        </w:tc>
      </w:tr>
      <w:tr w:rsidR="00747DE0" w:rsidRPr="0099702B" w14:paraId="3DD53083" w14:textId="77777777" w:rsidTr="005460D3">
        <w:trPr>
          <w:cantSplit/>
          <w:trHeight w:val="300"/>
        </w:trPr>
        <w:tc>
          <w:tcPr>
            <w:tcW w:w="3832" w:type="dxa"/>
            <w:shd w:val="clear" w:color="auto" w:fill="auto"/>
            <w:noWrap/>
            <w:vAlign w:val="center"/>
            <w:hideMark/>
          </w:tcPr>
          <w:p w14:paraId="4DB1C73D"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38354315"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6E5B40E3" w14:textId="77777777" w:rsidR="00747DE0" w:rsidRPr="0099702B" w:rsidRDefault="00747DE0" w:rsidP="006D00B7">
            <w:pPr>
              <w:spacing w:before="0" w:after="0"/>
              <w:rPr>
                <w:rFonts w:cs="Arial"/>
                <w:lang w:eastAsia="en-GB"/>
              </w:rPr>
            </w:pPr>
            <w:r w:rsidRPr="0099702B">
              <w:rPr>
                <w:rFonts w:cs="Arial"/>
                <w:lang w:eastAsia="en-GB"/>
              </w:rPr>
              <w:t>3748</w:t>
            </w:r>
          </w:p>
        </w:tc>
      </w:tr>
      <w:tr w:rsidR="00747DE0" w:rsidRPr="0099702B" w14:paraId="6C887D72" w14:textId="77777777" w:rsidTr="005460D3">
        <w:trPr>
          <w:cantSplit/>
          <w:trHeight w:val="300"/>
        </w:trPr>
        <w:tc>
          <w:tcPr>
            <w:tcW w:w="3832" w:type="dxa"/>
            <w:shd w:val="clear" w:color="auto" w:fill="auto"/>
            <w:noWrap/>
            <w:vAlign w:val="center"/>
            <w:hideMark/>
          </w:tcPr>
          <w:p w14:paraId="36B2E8BB"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0897314B"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2B4AB82E" w14:textId="77777777" w:rsidR="00747DE0" w:rsidRPr="0099702B" w:rsidRDefault="00747DE0" w:rsidP="006D00B7">
            <w:pPr>
              <w:spacing w:before="0" w:after="0"/>
              <w:rPr>
                <w:rFonts w:cs="Arial"/>
                <w:lang w:eastAsia="en-GB"/>
              </w:rPr>
            </w:pPr>
            <w:r w:rsidRPr="0099702B">
              <w:rPr>
                <w:rFonts w:cs="Arial"/>
                <w:lang w:eastAsia="en-GB"/>
              </w:rPr>
              <w:t>4461</w:t>
            </w:r>
          </w:p>
        </w:tc>
      </w:tr>
      <w:tr w:rsidR="00747DE0" w:rsidRPr="0099702B" w14:paraId="42568817" w14:textId="77777777" w:rsidTr="005460D3">
        <w:trPr>
          <w:cantSplit/>
          <w:trHeight w:val="300"/>
        </w:trPr>
        <w:tc>
          <w:tcPr>
            <w:tcW w:w="3832" w:type="dxa"/>
            <w:shd w:val="clear" w:color="auto" w:fill="auto"/>
            <w:noWrap/>
            <w:vAlign w:val="center"/>
            <w:hideMark/>
          </w:tcPr>
          <w:p w14:paraId="4B417C38" w14:textId="77777777" w:rsidR="00747DE0" w:rsidRPr="0099702B" w:rsidRDefault="00747DE0" w:rsidP="006D00B7">
            <w:pPr>
              <w:spacing w:before="0" w:after="0"/>
              <w:rPr>
                <w:rFonts w:cs="Arial"/>
                <w:lang w:eastAsia="en-GB"/>
              </w:rPr>
            </w:pPr>
            <w:r w:rsidRPr="0099702B">
              <w:rPr>
                <w:rFonts w:cs="Arial"/>
                <w:lang w:eastAsia="en-GB"/>
              </w:rPr>
              <w:t>Clothing Sales</w:t>
            </w:r>
          </w:p>
        </w:tc>
        <w:tc>
          <w:tcPr>
            <w:tcW w:w="3011" w:type="dxa"/>
            <w:shd w:val="clear" w:color="auto" w:fill="auto"/>
            <w:noWrap/>
            <w:vAlign w:val="center"/>
            <w:hideMark/>
          </w:tcPr>
          <w:p w14:paraId="2A474949" w14:textId="77777777" w:rsidR="00747DE0" w:rsidRPr="0099702B" w:rsidRDefault="00747DE0" w:rsidP="006D00B7">
            <w:pPr>
              <w:spacing w:before="0" w:after="0"/>
              <w:rPr>
                <w:rFonts w:cs="Arial"/>
                <w:lang w:eastAsia="en-GB"/>
              </w:rPr>
            </w:pPr>
            <w:r w:rsidRPr="0099702B">
              <w:rPr>
                <w:rFonts w:cs="Arial"/>
                <w:lang w:eastAsia="en-GB"/>
              </w:rPr>
              <w:t>Blank</w:t>
            </w:r>
          </w:p>
        </w:tc>
        <w:tc>
          <w:tcPr>
            <w:tcW w:w="3531" w:type="dxa"/>
            <w:shd w:val="clear" w:color="auto" w:fill="auto"/>
            <w:noWrap/>
            <w:vAlign w:val="center"/>
            <w:hideMark/>
          </w:tcPr>
          <w:p w14:paraId="0BD3404D" w14:textId="77777777" w:rsidR="00747DE0" w:rsidRPr="0099702B" w:rsidRDefault="00747DE0" w:rsidP="006D00B7">
            <w:pPr>
              <w:spacing w:before="0" w:after="0"/>
              <w:rPr>
                <w:rFonts w:cs="Arial"/>
                <w:lang w:eastAsia="en-GB"/>
              </w:rPr>
            </w:pPr>
            <w:r w:rsidRPr="0099702B">
              <w:rPr>
                <w:rFonts w:cs="Arial"/>
                <w:lang w:eastAsia="en-GB"/>
              </w:rPr>
              <w:t>5315</w:t>
            </w:r>
          </w:p>
        </w:tc>
      </w:tr>
    </w:tbl>
    <w:p w14:paraId="0CAFA417" w14:textId="77777777" w:rsidR="00747DE0" w:rsidRPr="0099702B" w:rsidRDefault="00747DE0" w:rsidP="005B1D97">
      <w:pPr>
        <w:rPr>
          <w:rFonts w:cs="Arial"/>
        </w:rPr>
      </w:pPr>
    </w:p>
    <w:p w14:paraId="4936AFA4" w14:textId="60FAC659" w:rsidR="00747DE0" w:rsidRDefault="00D841C4" w:rsidP="006D00B7">
      <w:pPr>
        <w:pStyle w:val="Heading1"/>
        <w:spacing w:before="0" w:after="0"/>
        <w:rPr>
          <w:rFonts w:cs="Arial"/>
        </w:rPr>
      </w:pPr>
      <w:r>
        <w:rPr>
          <w:rFonts w:cs="Arial"/>
        </w:rPr>
        <w:lastRenderedPageBreak/>
        <w:t>Part C</w:t>
      </w:r>
    </w:p>
    <w:p w14:paraId="76BCC71C" w14:textId="77777777" w:rsidR="006D00B7" w:rsidRPr="006D00B7" w:rsidRDefault="006D00B7" w:rsidP="006D00B7">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85" w:type="dxa"/>
          <w:bottom w:w="57" w:type="dxa"/>
          <w:right w:w="85" w:type="dxa"/>
        </w:tblCellMar>
        <w:tblLook w:val="06A0" w:firstRow="1" w:lastRow="0" w:firstColumn="1" w:lastColumn="0" w:noHBand="1" w:noVBand="1"/>
      </w:tblPr>
      <w:tblGrid>
        <w:gridCol w:w="1382"/>
        <w:gridCol w:w="8992"/>
      </w:tblGrid>
      <w:tr w:rsidR="00747DE0" w:rsidRPr="0099702B" w14:paraId="6B71A92F" w14:textId="77777777" w:rsidTr="00FA41C0">
        <w:trPr>
          <w:cantSplit/>
          <w:tblHeader/>
        </w:trPr>
        <w:tc>
          <w:tcPr>
            <w:tcW w:w="666" w:type="pct"/>
            <w:shd w:val="clear" w:color="auto" w:fill="D9D9D9" w:themeFill="background1" w:themeFillShade="D9"/>
          </w:tcPr>
          <w:p w14:paraId="51FD03A3" w14:textId="77777777" w:rsidR="00747DE0" w:rsidRPr="0099702B" w:rsidRDefault="00747DE0" w:rsidP="006D00B7">
            <w:pPr>
              <w:spacing w:before="0" w:after="0"/>
              <w:rPr>
                <w:rFonts w:cs="Arial"/>
              </w:rPr>
            </w:pPr>
            <w:r>
              <w:rPr>
                <w:rFonts w:cs="Arial"/>
                <w:b/>
              </w:rPr>
              <w:t>Band</w:t>
            </w:r>
          </w:p>
        </w:tc>
        <w:tc>
          <w:tcPr>
            <w:tcW w:w="4334" w:type="pct"/>
            <w:shd w:val="clear" w:color="auto" w:fill="D9D9D9" w:themeFill="background1" w:themeFillShade="D9"/>
          </w:tcPr>
          <w:p w14:paraId="728174FB" w14:textId="77777777" w:rsidR="00747DE0" w:rsidRPr="0099702B" w:rsidRDefault="00747DE0" w:rsidP="006D00B7">
            <w:pPr>
              <w:spacing w:before="0" w:after="0"/>
              <w:rPr>
                <w:rFonts w:cs="Arial"/>
              </w:rPr>
            </w:pPr>
            <w:r w:rsidRPr="0099702B">
              <w:rPr>
                <w:rFonts w:cs="Arial"/>
                <w:b/>
              </w:rPr>
              <w:t>Descriptor</w:t>
            </w:r>
          </w:p>
        </w:tc>
      </w:tr>
      <w:tr w:rsidR="00747DE0" w:rsidRPr="0099702B" w14:paraId="2DCE08EA" w14:textId="77777777" w:rsidTr="00FA41C0">
        <w:trPr>
          <w:cantSplit/>
        </w:trPr>
        <w:tc>
          <w:tcPr>
            <w:tcW w:w="666" w:type="pct"/>
            <w:shd w:val="clear" w:color="auto" w:fill="D9D9D9" w:themeFill="background1" w:themeFillShade="D9"/>
          </w:tcPr>
          <w:p w14:paraId="02744E6A" w14:textId="7994D4F5" w:rsidR="00747DE0" w:rsidRPr="0099702B" w:rsidRDefault="00747DE0" w:rsidP="006D00B7">
            <w:pPr>
              <w:spacing w:before="0" w:after="0"/>
              <w:rPr>
                <w:rFonts w:cs="Arial"/>
              </w:rPr>
            </w:pPr>
            <w:r w:rsidRPr="0099702B">
              <w:rPr>
                <w:rFonts w:cs="Arial"/>
              </w:rPr>
              <w:t>Band 4</w:t>
            </w:r>
            <w:r w:rsidRPr="0099702B">
              <w:rPr>
                <w:rFonts w:cs="Arial"/>
              </w:rPr>
              <w:br/>
              <w:t>(</w:t>
            </w:r>
            <w:r w:rsidR="00973647">
              <w:rPr>
                <w:rFonts w:cs="Arial"/>
              </w:rPr>
              <w:t>Distinction</w:t>
            </w:r>
            <w:r w:rsidRPr="0099702B">
              <w:rPr>
                <w:rFonts w:cs="Arial"/>
              </w:rPr>
              <w:t>)</w:t>
            </w:r>
          </w:p>
        </w:tc>
        <w:tc>
          <w:tcPr>
            <w:tcW w:w="4334" w:type="pct"/>
            <w:shd w:val="clear" w:color="auto" w:fill="auto"/>
          </w:tcPr>
          <w:p w14:paraId="42F0DFFF" w14:textId="52DBA264" w:rsidR="00747DE0" w:rsidRPr="0099702B" w:rsidRDefault="00747DE0" w:rsidP="006D00B7">
            <w:pPr>
              <w:spacing w:before="0" w:after="0"/>
              <w:rPr>
                <w:rFonts w:cs="Arial"/>
              </w:rPr>
            </w:pPr>
            <w:r w:rsidRPr="0099702B">
              <w:rPr>
                <w:rFonts w:cs="Arial"/>
              </w:rPr>
              <w:t>Excellent preparation and discussion of data</w:t>
            </w:r>
            <w:r w:rsidR="00E11EDC">
              <w:rPr>
                <w:rFonts w:cs="Arial"/>
              </w:rPr>
              <w:t>-</w:t>
            </w:r>
            <w:r w:rsidRPr="0099702B">
              <w:rPr>
                <w:rFonts w:cs="Arial"/>
              </w:rPr>
              <w:t xml:space="preserve">driven business insights that is highly detailed and highly relevant in relation to the requirements of the brief. </w:t>
            </w:r>
          </w:p>
        </w:tc>
      </w:tr>
      <w:tr w:rsidR="00747DE0" w:rsidRPr="0099702B" w14:paraId="6D61BCD3" w14:textId="77777777" w:rsidTr="00FA41C0">
        <w:trPr>
          <w:cantSplit/>
        </w:trPr>
        <w:tc>
          <w:tcPr>
            <w:tcW w:w="666" w:type="pct"/>
            <w:shd w:val="clear" w:color="auto" w:fill="D9D9D9" w:themeFill="background1" w:themeFillShade="D9"/>
          </w:tcPr>
          <w:p w14:paraId="5438CA3B" w14:textId="49F3CAB9" w:rsidR="00747DE0" w:rsidRPr="0099702B" w:rsidRDefault="00747DE0" w:rsidP="006D00B7">
            <w:pPr>
              <w:spacing w:before="0" w:after="0"/>
              <w:rPr>
                <w:rFonts w:cs="Arial"/>
              </w:rPr>
            </w:pPr>
            <w:r w:rsidRPr="0099702B">
              <w:rPr>
                <w:rFonts w:cs="Arial"/>
              </w:rPr>
              <w:t>Band 3</w:t>
            </w:r>
            <w:r w:rsidRPr="0099702B">
              <w:rPr>
                <w:rFonts w:cs="Arial"/>
              </w:rPr>
              <w:br/>
              <w:t>(</w:t>
            </w:r>
            <w:r w:rsidR="00973647">
              <w:rPr>
                <w:rFonts w:cs="Arial"/>
              </w:rPr>
              <w:t>Merit</w:t>
            </w:r>
            <w:r w:rsidRPr="0099702B">
              <w:rPr>
                <w:rFonts w:cs="Arial"/>
              </w:rPr>
              <w:t>)</w:t>
            </w:r>
          </w:p>
        </w:tc>
        <w:tc>
          <w:tcPr>
            <w:tcW w:w="4334" w:type="pct"/>
            <w:shd w:val="clear" w:color="auto" w:fill="auto"/>
          </w:tcPr>
          <w:p w14:paraId="21B30F61" w14:textId="2AD1DE58" w:rsidR="00747DE0" w:rsidRPr="0099702B" w:rsidRDefault="00747DE0" w:rsidP="006D00B7">
            <w:pPr>
              <w:spacing w:before="0" w:after="0"/>
              <w:rPr>
                <w:rFonts w:cs="Arial"/>
              </w:rPr>
            </w:pPr>
            <w:r w:rsidRPr="0099702B">
              <w:rPr>
                <w:rFonts w:cs="Arial"/>
              </w:rPr>
              <w:t>Good preparation and discussion of data</w:t>
            </w:r>
            <w:r w:rsidR="00E11EDC">
              <w:rPr>
                <w:rFonts w:cs="Arial"/>
              </w:rPr>
              <w:t>-</w:t>
            </w:r>
            <w:r w:rsidRPr="0099702B">
              <w:rPr>
                <w:rFonts w:cs="Arial"/>
              </w:rPr>
              <w:t>driven business insights that is detailed and mostly relevant in relation to the requirements of the brief.</w:t>
            </w:r>
          </w:p>
        </w:tc>
      </w:tr>
      <w:tr w:rsidR="00747DE0" w:rsidRPr="0099702B" w14:paraId="735F5587" w14:textId="77777777" w:rsidTr="00FA41C0">
        <w:trPr>
          <w:cantSplit/>
        </w:trPr>
        <w:tc>
          <w:tcPr>
            <w:tcW w:w="666" w:type="pct"/>
            <w:shd w:val="clear" w:color="auto" w:fill="D9D9D9" w:themeFill="background1" w:themeFillShade="D9"/>
          </w:tcPr>
          <w:p w14:paraId="5995DA85" w14:textId="7656F935" w:rsidR="00747DE0" w:rsidRPr="0099702B" w:rsidRDefault="00747DE0" w:rsidP="006D00B7">
            <w:pPr>
              <w:spacing w:before="0" w:after="0"/>
              <w:rPr>
                <w:rFonts w:cs="Arial"/>
              </w:rPr>
            </w:pPr>
            <w:r w:rsidRPr="0099702B">
              <w:rPr>
                <w:rFonts w:cs="Arial"/>
              </w:rPr>
              <w:t>Band 2</w:t>
            </w:r>
            <w:r w:rsidRPr="0099702B">
              <w:rPr>
                <w:rFonts w:cs="Arial"/>
              </w:rPr>
              <w:br/>
              <w:t>(</w:t>
            </w:r>
            <w:r w:rsidR="00973647">
              <w:rPr>
                <w:rFonts w:cs="Arial"/>
              </w:rPr>
              <w:t>Pass</w:t>
            </w:r>
            <w:r w:rsidRPr="0099702B">
              <w:rPr>
                <w:rFonts w:cs="Arial"/>
              </w:rPr>
              <w:t>)</w:t>
            </w:r>
          </w:p>
        </w:tc>
        <w:tc>
          <w:tcPr>
            <w:tcW w:w="4334" w:type="pct"/>
            <w:shd w:val="clear" w:color="auto" w:fill="auto"/>
          </w:tcPr>
          <w:p w14:paraId="64ED017F" w14:textId="0043054B" w:rsidR="00747DE0" w:rsidRPr="0099702B" w:rsidRDefault="00747DE0" w:rsidP="006D00B7">
            <w:pPr>
              <w:spacing w:before="0" w:after="0"/>
              <w:rPr>
                <w:rFonts w:cs="Arial"/>
              </w:rPr>
            </w:pPr>
            <w:r w:rsidRPr="0099702B">
              <w:rPr>
                <w:rFonts w:cs="Arial"/>
              </w:rPr>
              <w:t>Reasonable preparation and discussion of data</w:t>
            </w:r>
            <w:r w:rsidR="00E11EDC">
              <w:rPr>
                <w:rFonts w:cs="Arial"/>
              </w:rPr>
              <w:t>-</w:t>
            </w:r>
            <w:r w:rsidRPr="0099702B">
              <w:rPr>
                <w:rFonts w:cs="Arial"/>
              </w:rPr>
              <w:t>driven business insights that has some detail and some relevance in relation to the requirements of the brief, though this may be underdeveloped.</w:t>
            </w:r>
          </w:p>
        </w:tc>
      </w:tr>
      <w:tr w:rsidR="00747DE0" w:rsidRPr="0099702B" w14:paraId="0107F364" w14:textId="77777777" w:rsidTr="00FA41C0">
        <w:trPr>
          <w:cantSplit/>
        </w:trPr>
        <w:tc>
          <w:tcPr>
            <w:tcW w:w="666" w:type="pct"/>
            <w:shd w:val="clear" w:color="auto" w:fill="D9D9D9" w:themeFill="background1" w:themeFillShade="D9"/>
          </w:tcPr>
          <w:p w14:paraId="2B610791" w14:textId="00C14FC7" w:rsidR="00747DE0" w:rsidRPr="0099702B" w:rsidRDefault="00747DE0" w:rsidP="006D00B7">
            <w:pPr>
              <w:spacing w:before="0" w:after="0"/>
              <w:rPr>
                <w:rFonts w:cs="Arial"/>
              </w:rPr>
            </w:pPr>
            <w:r w:rsidRPr="0099702B">
              <w:rPr>
                <w:rFonts w:cs="Arial"/>
              </w:rPr>
              <w:t>Band 1</w:t>
            </w:r>
            <w:r w:rsidRPr="0099702B">
              <w:rPr>
                <w:rFonts w:cs="Arial"/>
              </w:rPr>
              <w:br/>
              <w:t>(</w:t>
            </w:r>
            <w:r w:rsidR="00973647">
              <w:rPr>
                <w:rFonts w:cs="Arial"/>
              </w:rPr>
              <w:t xml:space="preserve">Near </w:t>
            </w:r>
            <w:r w:rsidR="000639AC">
              <w:rPr>
                <w:rFonts w:cs="Arial"/>
              </w:rPr>
              <w:t>p</w:t>
            </w:r>
            <w:r w:rsidR="00973647">
              <w:rPr>
                <w:rFonts w:cs="Arial"/>
              </w:rPr>
              <w:t>ass</w:t>
            </w:r>
            <w:r w:rsidRPr="0099702B">
              <w:rPr>
                <w:rFonts w:cs="Arial"/>
              </w:rPr>
              <w:t>)</w:t>
            </w:r>
          </w:p>
        </w:tc>
        <w:tc>
          <w:tcPr>
            <w:tcW w:w="4334" w:type="pct"/>
            <w:shd w:val="clear" w:color="auto" w:fill="auto"/>
          </w:tcPr>
          <w:p w14:paraId="446C1254" w14:textId="696BF7A8" w:rsidR="00747DE0" w:rsidRPr="0099702B" w:rsidRDefault="00747DE0" w:rsidP="006D00B7">
            <w:pPr>
              <w:spacing w:before="0" w:after="0"/>
              <w:rPr>
                <w:rFonts w:cs="Arial"/>
              </w:rPr>
            </w:pPr>
            <w:r w:rsidRPr="0099702B">
              <w:rPr>
                <w:rFonts w:cs="Arial"/>
              </w:rPr>
              <w:t>Limited preparation and discussion of data</w:t>
            </w:r>
            <w:r w:rsidR="00E11EDC">
              <w:rPr>
                <w:rFonts w:cs="Arial"/>
              </w:rPr>
              <w:t>-</w:t>
            </w:r>
            <w:r w:rsidRPr="0099702B">
              <w:rPr>
                <w:rFonts w:cs="Arial"/>
              </w:rPr>
              <w:t>driven business insights that has limited detail and limited relevance in relation to the requirements of the brief.</w:t>
            </w:r>
          </w:p>
        </w:tc>
      </w:tr>
      <w:tr w:rsidR="00747DE0" w:rsidRPr="0099702B" w14:paraId="01342007" w14:textId="77777777" w:rsidTr="00FA41C0">
        <w:trPr>
          <w:cantSplit/>
        </w:trPr>
        <w:tc>
          <w:tcPr>
            <w:tcW w:w="666" w:type="pct"/>
            <w:shd w:val="clear" w:color="auto" w:fill="D9D9D9" w:themeFill="background1" w:themeFillShade="D9"/>
          </w:tcPr>
          <w:p w14:paraId="2910F2C2" w14:textId="77777777" w:rsidR="00747DE0" w:rsidRPr="0099702B" w:rsidRDefault="00747DE0" w:rsidP="006D00B7">
            <w:pPr>
              <w:spacing w:before="0" w:after="0"/>
              <w:rPr>
                <w:rFonts w:eastAsia="Calibri" w:cs="Arial"/>
              </w:rPr>
            </w:pPr>
            <w:r w:rsidRPr="0099702B">
              <w:rPr>
                <w:rFonts w:cs="Arial"/>
              </w:rPr>
              <w:t>NYA</w:t>
            </w:r>
          </w:p>
        </w:tc>
        <w:tc>
          <w:tcPr>
            <w:tcW w:w="4334" w:type="pct"/>
            <w:shd w:val="clear" w:color="auto" w:fill="auto"/>
          </w:tcPr>
          <w:p w14:paraId="0A3DD57F" w14:textId="77777777" w:rsidR="00747DE0" w:rsidRPr="0099702B" w:rsidRDefault="00747DE0" w:rsidP="006D00B7">
            <w:pPr>
              <w:spacing w:before="0" w:after="0"/>
              <w:rPr>
                <w:rFonts w:cs="Arial"/>
              </w:rPr>
            </w:pPr>
            <w:r w:rsidRPr="0099702B">
              <w:rPr>
                <w:rFonts w:cs="Arial"/>
              </w:rPr>
              <w:t xml:space="preserve">No </w:t>
            </w:r>
            <w:r w:rsidRPr="0099702B">
              <w:rPr>
                <w:rFonts w:eastAsia="Arial" w:cs="Arial"/>
                <w:color w:val="000000" w:themeColor="text1"/>
                <w:szCs w:val="19"/>
              </w:rPr>
              <w:t xml:space="preserve">rewardable </w:t>
            </w:r>
            <w:r w:rsidRPr="0099702B">
              <w:rPr>
                <w:rFonts w:cs="Arial"/>
              </w:rPr>
              <w:t>material.</w:t>
            </w:r>
          </w:p>
        </w:tc>
      </w:tr>
    </w:tbl>
    <w:p w14:paraId="150149FF" w14:textId="77777777" w:rsidR="006D00B7" w:rsidRDefault="006D00B7" w:rsidP="006D00B7">
      <w:pPr>
        <w:pStyle w:val="Heading4"/>
        <w:spacing w:before="0" w:after="0"/>
      </w:pPr>
    </w:p>
    <w:p w14:paraId="47BD4ED3" w14:textId="6D808A4F" w:rsidR="00747DE0" w:rsidRDefault="00747DE0" w:rsidP="006D00B7">
      <w:pPr>
        <w:pStyle w:val="Heading4"/>
        <w:spacing w:before="0" w:after="0"/>
      </w:pPr>
      <w:r>
        <w:t>Indicative content</w:t>
      </w:r>
    </w:p>
    <w:p w14:paraId="7746EE42" w14:textId="77777777" w:rsidR="006D00B7" w:rsidRPr="006D00B7" w:rsidRDefault="006D00B7" w:rsidP="006D00B7">
      <w:pPr>
        <w:spacing w:before="0" w:after="0"/>
      </w:pPr>
    </w:p>
    <w:p w14:paraId="4485BF2B" w14:textId="0FDC225C" w:rsidR="00747DE0" w:rsidRPr="00747DE0" w:rsidRDefault="00FA41C0" w:rsidP="006D00B7">
      <w:pPr>
        <w:pStyle w:val="NCFE-Bullet-Short"/>
        <w:spacing w:before="0" w:after="0"/>
        <w:rPr>
          <w:rStyle w:val="normaltextrun"/>
          <w:rFonts w:cs="Arial"/>
        </w:rPr>
      </w:pPr>
      <w:r>
        <w:rPr>
          <w:rStyle w:val="normaltextrun"/>
          <w:rFonts w:cs="Arial"/>
        </w:rPr>
        <w:t>e</w:t>
      </w:r>
      <w:r w:rsidR="00747DE0" w:rsidRPr="00747DE0">
        <w:rPr>
          <w:rStyle w:val="normaltextrun"/>
          <w:rFonts w:cs="Arial"/>
        </w:rPr>
        <w:t>valuation of the relevance of the captured data to the analysis</w:t>
      </w:r>
      <w:r w:rsidR="00E212EF">
        <w:rPr>
          <w:rStyle w:val="normaltextrun"/>
          <w:rFonts w:cs="Arial"/>
        </w:rPr>
        <w:t xml:space="preserve"> (for example, </w:t>
      </w:r>
      <w:r w:rsidR="00AF5E08">
        <w:rPr>
          <w:rStyle w:val="normaltextrun"/>
          <w:rFonts w:cs="Arial"/>
        </w:rPr>
        <w:t>d</w:t>
      </w:r>
      <w:r w:rsidR="00747DE0" w:rsidRPr="00747DE0">
        <w:rPr>
          <w:rStyle w:val="normaltextrun"/>
          <w:rFonts w:cs="Arial"/>
        </w:rPr>
        <w:t>id the learner spot gaps in the secondary research data that have been addressed in the primary research method</w:t>
      </w:r>
      <w:r w:rsidR="00E212EF">
        <w:rPr>
          <w:rStyle w:val="normaltextrun"/>
          <w:rFonts w:cs="Arial"/>
        </w:rPr>
        <w:t>)</w:t>
      </w:r>
    </w:p>
    <w:p w14:paraId="5A03BF65" w14:textId="36D52378" w:rsidR="00747DE0" w:rsidRPr="00747DE0" w:rsidRDefault="00FA41C0" w:rsidP="006D00B7">
      <w:pPr>
        <w:pStyle w:val="NCFE-Bullet-Short"/>
        <w:spacing w:before="0" w:after="0"/>
        <w:rPr>
          <w:lang w:eastAsia="en-GB"/>
        </w:rPr>
      </w:pPr>
      <w:r>
        <w:rPr>
          <w:lang w:eastAsia="en-GB"/>
        </w:rPr>
        <w:t>i</w:t>
      </w:r>
      <w:r w:rsidR="00747DE0" w:rsidRPr="00747DE0">
        <w:rPr>
          <w:lang w:eastAsia="en-GB"/>
        </w:rPr>
        <w:t>dentification of data elements that could be used to make predictions</w:t>
      </w:r>
      <w:r w:rsidR="00C81191">
        <w:rPr>
          <w:lang w:eastAsia="en-GB"/>
        </w:rPr>
        <w:t xml:space="preserve"> (for example, </w:t>
      </w:r>
      <w:r w:rsidR="00747DE0" w:rsidRPr="00747DE0">
        <w:rPr>
          <w:lang w:eastAsia="en-GB"/>
        </w:rPr>
        <w:t>past sales trends from previous years could inform future purchasing requirements</w:t>
      </w:r>
      <w:r w:rsidR="00C81191">
        <w:rPr>
          <w:lang w:eastAsia="en-GB"/>
        </w:rPr>
        <w:t>)</w:t>
      </w:r>
    </w:p>
    <w:p w14:paraId="5CD2594F" w14:textId="4247C166" w:rsidR="00747DE0" w:rsidRPr="00747DE0" w:rsidRDefault="00FA41C0" w:rsidP="006D00B7">
      <w:pPr>
        <w:pStyle w:val="NCFE-Bullet-Short"/>
        <w:spacing w:before="0" w:after="0"/>
        <w:rPr>
          <w:rFonts w:eastAsiaTheme="minorEastAsia"/>
          <w:lang w:eastAsia="en-GB"/>
        </w:rPr>
      </w:pPr>
      <w:r>
        <w:rPr>
          <w:lang w:eastAsia="en-GB"/>
        </w:rPr>
        <w:t>p</w:t>
      </w:r>
      <w:r w:rsidR="00747DE0" w:rsidRPr="00747DE0">
        <w:rPr>
          <w:lang w:eastAsia="en-GB"/>
        </w:rPr>
        <w:t>erform data analysis techniques and produce informative graphs and charts from the dataset to support the decision making</w:t>
      </w:r>
      <w:r w:rsidR="00D85038">
        <w:rPr>
          <w:lang w:eastAsia="en-GB"/>
        </w:rPr>
        <w:t xml:space="preserve"> (for example, </w:t>
      </w:r>
      <w:r w:rsidR="00747DE0" w:rsidRPr="00747DE0">
        <w:rPr>
          <w:lang w:eastAsia="en-GB"/>
        </w:rPr>
        <w:t>line graphs, scatter graphs</w:t>
      </w:r>
      <w:r w:rsidR="00D85038">
        <w:rPr>
          <w:lang w:eastAsia="en-GB"/>
        </w:rPr>
        <w:t>)</w:t>
      </w:r>
    </w:p>
    <w:p w14:paraId="0CB920D1" w14:textId="6F3B50C4" w:rsidR="00747DE0" w:rsidRPr="00747DE0" w:rsidRDefault="00FA41C0" w:rsidP="006D00B7">
      <w:pPr>
        <w:pStyle w:val="NCFE-Bullet-Short"/>
        <w:spacing w:before="0" w:after="0"/>
        <w:rPr>
          <w:lang w:eastAsia="en-GB"/>
        </w:rPr>
      </w:pPr>
      <w:r>
        <w:rPr>
          <w:lang w:eastAsia="en-GB"/>
        </w:rPr>
        <w:t>i</w:t>
      </w:r>
      <w:r w:rsidR="00747DE0" w:rsidRPr="00747DE0">
        <w:rPr>
          <w:lang w:eastAsia="en-GB"/>
        </w:rPr>
        <w:t>dentification of which category the business fits into (</w:t>
      </w:r>
      <w:r w:rsidR="00AF5E08">
        <w:rPr>
          <w:lang w:eastAsia="en-GB"/>
        </w:rPr>
        <w:t>s</w:t>
      </w:r>
      <w:r w:rsidR="00747DE0" w:rsidRPr="00747DE0">
        <w:rPr>
          <w:lang w:eastAsia="en-GB"/>
        </w:rPr>
        <w:t xml:space="preserve">mall or </w:t>
      </w:r>
      <w:r w:rsidR="00AF5E08">
        <w:rPr>
          <w:lang w:eastAsia="en-GB"/>
        </w:rPr>
        <w:t>l</w:t>
      </w:r>
      <w:r w:rsidR="00747DE0" w:rsidRPr="00747DE0">
        <w:rPr>
          <w:lang w:eastAsia="en-GB"/>
        </w:rPr>
        <w:t>arge) through sales trend analysis</w:t>
      </w:r>
    </w:p>
    <w:p w14:paraId="352CA1BB" w14:textId="06F1C176" w:rsidR="00747DE0" w:rsidRPr="00747DE0" w:rsidRDefault="00FA41C0" w:rsidP="006D00B7">
      <w:pPr>
        <w:pStyle w:val="NCFE-Bullet-Short"/>
        <w:spacing w:before="0" w:after="0"/>
        <w:rPr>
          <w:lang w:eastAsia="en-GB"/>
        </w:rPr>
      </w:pPr>
      <w:r>
        <w:rPr>
          <w:lang w:eastAsia="en-GB"/>
        </w:rPr>
        <w:t>i</w:t>
      </w:r>
      <w:r w:rsidR="00747DE0" w:rsidRPr="00747DE0">
        <w:rPr>
          <w:lang w:eastAsia="en-GB"/>
        </w:rPr>
        <w:t>dentification of trends</w:t>
      </w:r>
      <w:r w:rsidR="00D85038">
        <w:rPr>
          <w:lang w:eastAsia="en-GB"/>
        </w:rPr>
        <w:t xml:space="preserve"> (for example, </w:t>
      </w:r>
      <w:r w:rsidR="00747DE0" w:rsidRPr="00747DE0">
        <w:rPr>
          <w:lang w:eastAsia="en-GB"/>
        </w:rPr>
        <w:t>customer purchasing habits</w:t>
      </w:r>
      <w:r w:rsidR="00D85038">
        <w:rPr>
          <w:lang w:eastAsia="en-GB"/>
        </w:rPr>
        <w:t>)</w:t>
      </w:r>
    </w:p>
    <w:p w14:paraId="0C45586E" w14:textId="3261B024" w:rsidR="00747DE0" w:rsidRPr="00747DE0" w:rsidRDefault="00FA41C0" w:rsidP="006D00B7">
      <w:pPr>
        <w:pStyle w:val="NCFE-Bullet-Short"/>
        <w:spacing w:before="0" w:after="0"/>
        <w:rPr>
          <w:lang w:eastAsia="en-GB"/>
        </w:rPr>
      </w:pPr>
      <w:r>
        <w:rPr>
          <w:lang w:eastAsia="en-GB"/>
        </w:rPr>
        <w:t>a</w:t>
      </w:r>
      <w:r w:rsidR="00747DE0" w:rsidRPr="00747DE0">
        <w:rPr>
          <w:lang w:eastAsia="en-GB"/>
        </w:rPr>
        <w:t>pplication of predictive analysis to inform future business needs</w:t>
      </w:r>
      <w:r w:rsidR="00D85038">
        <w:rPr>
          <w:lang w:eastAsia="en-GB"/>
        </w:rPr>
        <w:t xml:space="preserve"> (for example, </w:t>
      </w:r>
      <w:r w:rsidR="00AF5E08">
        <w:rPr>
          <w:lang w:eastAsia="en-GB"/>
        </w:rPr>
        <w:t>l</w:t>
      </w:r>
      <w:r w:rsidR="00747DE0" w:rsidRPr="00747DE0">
        <w:rPr>
          <w:lang w:eastAsia="en-GB"/>
        </w:rPr>
        <w:t>inear or multi-linear regressions</w:t>
      </w:r>
      <w:r w:rsidR="00D85038">
        <w:rPr>
          <w:lang w:eastAsia="en-GB"/>
        </w:rPr>
        <w:t>)</w:t>
      </w:r>
    </w:p>
    <w:p w14:paraId="5B5E311A" w14:textId="1D5ACF7A" w:rsidR="00747DE0" w:rsidRPr="00747DE0" w:rsidRDefault="00FA41C0" w:rsidP="006D00B7">
      <w:pPr>
        <w:pStyle w:val="NCFE-Bullet-Short"/>
        <w:spacing w:before="0" w:after="0"/>
        <w:rPr>
          <w:rStyle w:val="normaltextrun"/>
          <w:rFonts w:cs="Arial"/>
        </w:rPr>
      </w:pPr>
      <w:r>
        <w:rPr>
          <w:rStyle w:val="normaltextrun"/>
          <w:rFonts w:cs="Arial"/>
        </w:rPr>
        <w:t>d</w:t>
      </w:r>
      <w:r w:rsidR="00747DE0" w:rsidRPr="00747DE0">
        <w:rPr>
          <w:rStyle w:val="normaltextrun"/>
          <w:rFonts w:cs="Arial"/>
        </w:rPr>
        <w:t>emonstrate how a data driven business uses data to improve performance</w:t>
      </w:r>
    </w:p>
    <w:p w14:paraId="478E94AD" w14:textId="3DCE77A1" w:rsidR="00747DE0" w:rsidRPr="00747DE0" w:rsidRDefault="00FA41C0" w:rsidP="006D00B7">
      <w:pPr>
        <w:pStyle w:val="NCFE-Bullet-Short"/>
        <w:spacing w:before="0" w:after="0"/>
        <w:rPr>
          <w:lang w:eastAsia="en-GB"/>
        </w:rPr>
      </w:pPr>
      <w:r>
        <w:rPr>
          <w:lang w:eastAsia="en-GB"/>
        </w:rPr>
        <w:t>l</w:t>
      </w:r>
      <w:r w:rsidR="00747DE0" w:rsidRPr="00747DE0">
        <w:rPr>
          <w:lang w:eastAsia="en-GB"/>
        </w:rPr>
        <w:t>ead the professional discussion</w:t>
      </w:r>
      <w:r w:rsidR="008400C2">
        <w:rPr>
          <w:lang w:eastAsia="en-GB"/>
        </w:rPr>
        <w:t>,</w:t>
      </w:r>
      <w:r w:rsidR="00747DE0" w:rsidRPr="00747DE0">
        <w:rPr>
          <w:lang w:eastAsia="en-GB"/>
        </w:rPr>
        <w:t xml:space="preserve"> making recommendations to the line manager based upon the analysis</w:t>
      </w:r>
    </w:p>
    <w:p w14:paraId="6E9DA8B7" w14:textId="77777777" w:rsidR="006D00B7" w:rsidRDefault="006D00B7" w:rsidP="006D00B7">
      <w:pPr>
        <w:spacing w:before="0" w:after="0"/>
        <w:rPr>
          <w:rFonts w:cs="Arial"/>
        </w:rPr>
      </w:pPr>
    </w:p>
    <w:p w14:paraId="01050368" w14:textId="77777777" w:rsidR="00F91B4F" w:rsidRDefault="00747DE0" w:rsidP="006D00B7">
      <w:pPr>
        <w:spacing w:before="0" w:after="0"/>
        <w:rPr>
          <w:rFonts w:cs="Arial"/>
        </w:rPr>
      </w:pPr>
      <w:r w:rsidRPr="0099702B">
        <w:rPr>
          <w:rFonts w:cs="Arial"/>
        </w:rPr>
        <w:t xml:space="preserve">Note: </w:t>
      </w:r>
      <w:r w:rsidR="00F75585">
        <w:rPr>
          <w:rFonts w:cs="Arial"/>
        </w:rPr>
        <w:t>T</w:t>
      </w:r>
      <w:r w:rsidRPr="0099702B">
        <w:rPr>
          <w:rFonts w:cs="Arial"/>
        </w:rPr>
        <w:t>he above is not an exhaustive list; credit should be given to other suggestions as appropriate to the scenario in the brief</w:t>
      </w:r>
    </w:p>
    <w:p w14:paraId="65426B2C" w14:textId="77777777" w:rsidR="00305297" w:rsidRDefault="00305297" w:rsidP="006D00B7">
      <w:pPr>
        <w:spacing w:before="0" w:after="0"/>
        <w:rPr>
          <w:rFonts w:cs="Arial"/>
        </w:rPr>
      </w:pPr>
    </w:p>
    <w:p w14:paraId="3685D987" w14:textId="77777777" w:rsidR="00305297" w:rsidRDefault="00305297" w:rsidP="006D00B7">
      <w:pPr>
        <w:spacing w:before="0" w:after="0"/>
        <w:rPr>
          <w:rFonts w:cs="Arial"/>
        </w:rPr>
      </w:pPr>
    </w:p>
    <w:p w14:paraId="1897EAF2" w14:textId="57DA9EE3" w:rsidR="005E4D4C" w:rsidRDefault="005E4D4C" w:rsidP="006D00B7">
      <w:pPr>
        <w:pStyle w:val="Heading1"/>
        <w:spacing w:before="0" w:after="0"/>
      </w:pPr>
      <w:r w:rsidRPr="00601309">
        <w:lastRenderedPageBreak/>
        <w:t>Document information</w:t>
      </w:r>
    </w:p>
    <w:p w14:paraId="790E4EA4" w14:textId="77777777" w:rsidR="006D00B7" w:rsidRPr="006D00B7" w:rsidRDefault="006D00B7" w:rsidP="006D00B7">
      <w:pPr>
        <w:spacing w:before="0" w:after="0"/>
      </w:pPr>
    </w:p>
    <w:p w14:paraId="171D17BD" w14:textId="34EBE429" w:rsidR="008B4A42" w:rsidRDefault="008B4A42" w:rsidP="006D00B7">
      <w:pPr>
        <w:pStyle w:val="NCFE-document-owner"/>
        <w:rPr>
          <w:rFonts w:cs="Times New Roman"/>
        </w:rPr>
      </w:pPr>
      <w:r w:rsidRPr="00601309">
        <w:rPr>
          <w:rFonts w:cs="Times New Roman"/>
        </w:rPr>
        <w:t>All the material in this publication is © NCFE</w:t>
      </w:r>
    </w:p>
    <w:p w14:paraId="589CD907" w14:textId="77777777" w:rsidR="006D00B7" w:rsidRPr="00601309" w:rsidRDefault="006D00B7" w:rsidP="006D00B7">
      <w:pPr>
        <w:pStyle w:val="NCFE-document-owner"/>
        <w:rPr>
          <w:rFonts w:cs="Times New Roman"/>
        </w:rPr>
      </w:pPr>
    </w:p>
    <w:p w14:paraId="52246E9F" w14:textId="77777777" w:rsidR="005E4D4C" w:rsidRPr="00601309" w:rsidRDefault="005C377C" w:rsidP="006D00B7">
      <w:pPr>
        <w:pStyle w:val="NCFE-document-owner"/>
      </w:pPr>
      <w:r w:rsidRPr="00601309">
        <w:t xml:space="preserve">Owner: </w:t>
      </w:r>
      <w:r w:rsidR="00E02C60">
        <w:fldChar w:fldCharType="begin"/>
      </w:r>
      <w:r w:rsidR="00E02C60">
        <w:instrText xml:space="preserve"> DOCPROPERTY  "NCFE Document Owner"  \* MERGEFORMAT </w:instrText>
      </w:r>
      <w:r w:rsidR="00E02C60">
        <w:fldChar w:fldCharType="separate"/>
      </w:r>
      <w:r w:rsidR="00747DE0">
        <w:t>Head of Assessment Design</w:t>
      </w:r>
      <w:r w:rsidR="00E02C60">
        <w:fldChar w:fldCharType="end"/>
      </w:r>
    </w:p>
    <w:sectPr w:rsidR="005E4D4C" w:rsidRPr="00601309" w:rsidSect="00C71D38">
      <w:headerReference w:type="default" r:id="rId16"/>
      <w:footerReference w:type="default" r:id="rId17"/>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155C9" w14:textId="77777777" w:rsidR="00E02C60" w:rsidRDefault="00E02C60" w:rsidP="003020C6">
      <w:r>
        <w:separator/>
      </w:r>
    </w:p>
  </w:endnote>
  <w:endnote w:type="continuationSeparator" w:id="0">
    <w:p w14:paraId="4017EE5F" w14:textId="77777777" w:rsidR="00E02C60" w:rsidRDefault="00E02C60" w:rsidP="003020C6">
      <w:r>
        <w:continuationSeparator/>
      </w:r>
    </w:p>
  </w:endnote>
  <w:endnote w:type="continuationNotice" w:id="1">
    <w:p w14:paraId="093F242A" w14:textId="77777777" w:rsidR="00E02C60" w:rsidRDefault="00E02C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6662" w14:textId="290291EF"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644807">
      <w:fldChar w:fldCharType="begin"/>
    </w:r>
    <w:r w:rsidR="00ED477E">
      <w:instrText xml:space="preserve"> STYLEREF  NCFE-document-version-number  \* MERGEFORMAT </w:instrText>
    </w:r>
    <w:r w:rsidR="00644807">
      <w:fldChar w:fldCharType="separate"/>
    </w:r>
    <w:r w:rsidR="0099200D">
      <w:rPr>
        <w:b/>
        <w:bCs/>
        <w:noProof/>
        <w:lang w:val="en-US"/>
      </w:rPr>
      <w:t>Error! No text of specified style in document.</w:t>
    </w:r>
    <w:r w:rsidR="00644807">
      <w:fldChar w:fldCharType="end"/>
    </w:r>
    <w:r w:rsidR="003932BC" w:rsidRPr="00F82BE8">
      <w:rPr>
        <w:rFonts w:cs="Arial"/>
        <w:szCs w:val="16"/>
      </w:rPr>
      <w:t xml:space="preserve">  </w:t>
    </w:r>
    <w:r w:rsidR="00644807">
      <w:fldChar w:fldCharType="begin"/>
    </w:r>
    <w:r w:rsidR="00ED477E">
      <w:instrText xml:space="preserve"> STYLEREF  NCFE-document-version-number-date  \* MERGEFORMAT </w:instrText>
    </w:r>
    <w:r w:rsidR="00644807">
      <w:fldChar w:fldCharType="separate"/>
    </w:r>
    <w:r w:rsidR="0099200D">
      <w:rPr>
        <w:b/>
        <w:bCs/>
        <w:noProof/>
        <w:lang w:val="en-US"/>
      </w:rPr>
      <w:t>Error! No text of specified style in document.</w:t>
    </w:r>
    <w:r w:rsidR="00644807">
      <w:fldChar w:fldCharType="end"/>
    </w:r>
    <w:r w:rsidR="00CC4D23">
      <w:ptab w:relativeTo="margin" w:alignment="right" w:leader="none"/>
    </w:r>
    <w:r w:rsidR="00644807">
      <w:rPr>
        <w:rFonts w:cs="Arial"/>
        <w:szCs w:val="16"/>
      </w:rPr>
      <w:fldChar w:fldCharType="begin"/>
    </w:r>
    <w:r w:rsidR="005E4D4C">
      <w:rPr>
        <w:rFonts w:cs="Arial"/>
        <w:szCs w:val="16"/>
      </w:rPr>
      <w:instrText xml:space="preserve"> PAGE   \* MERGEFORMAT </w:instrText>
    </w:r>
    <w:r w:rsidR="00644807">
      <w:rPr>
        <w:rFonts w:cs="Arial"/>
        <w:szCs w:val="16"/>
      </w:rPr>
      <w:fldChar w:fldCharType="separate"/>
    </w:r>
    <w:r w:rsidR="00747DE0" w:rsidRPr="00747DE0">
      <w:rPr>
        <w:rFonts w:cs="Arial"/>
        <w:noProof/>
        <w:sz w:val="20"/>
        <w:szCs w:val="16"/>
      </w:rPr>
      <w:t>1</w:t>
    </w:r>
    <w:r w:rsidR="00644807">
      <w:rPr>
        <w:rFonts w:cs="Arial"/>
        <w:szCs w:val="16"/>
      </w:rPr>
      <w:fldChar w:fldCharType="end"/>
    </w:r>
    <w:r w:rsidR="00785629" w:rsidRPr="00785629">
      <w:rPr>
        <w:rFonts w:cs="Arial"/>
        <w:szCs w:val="16"/>
      </w:rPr>
      <w:t xml:space="preserve"> of </w:t>
    </w:r>
    <w:r w:rsidR="00E02C60">
      <w:fldChar w:fldCharType="begin"/>
    </w:r>
    <w:r w:rsidR="00E02C60">
      <w:instrText xml:space="preserve"> NUMPAGES   \* MERGEFORMAT </w:instrText>
    </w:r>
    <w:r w:rsidR="00E02C60">
      <w:fldChar w:fldCharType="separate"/>
    </w:r>
    <w:r w:rsidR="00747DE0" w:rsidRPr="00747DE0">
      <w:rPr>
        <w:rFonts w:cs="Arial"/>
        <w:noProof/>
        <w:szCs w:val="16"/>
      </w:rPr>
      <w:t>8</w:t>
    </w:r>
    <w:r w:rsidR="00E02C60">
      <w:rPr>
        <w:rFonts w:cs="Arial"/>
        <w:noProo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07AF" w14:textId="7CAC5BBC" w:rsidR="00C324D0" w:rsidRDefault="00C324D0" w:rsidP="00C324D0">
    <w:pPr>
      <w:pStyle w:val="Footer"/>
      <w:spacing w:before="0" w:after="0"/>
    </w:pPr>
    <w:r w:rsidRPr="00C324D0">
      <w:rPr>
        <w:rFonts w:cs="Arial"/>
        <w:b/>
        <w:sz w:val="18"/>
        <w:szCs w:val="18"/>
      </w:rPr>
      <w:t xml:space="preserve">Version 1.0    </w:t>
    </w:r>
    <w:r>
      <w:rPr>
        <w:rFonts w:cs="Arial"/>
        <w:sz w:val="18"/>
        <w:szCs w:val="18"/>
      </w:rPr>
      <w:t>September 2021</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79D883E3" w14:textId="77777777" w:rsidR="00C324D0" w:rsidRDefault="00C324D0" w:rsidP="00C324D0">
    <w:pPr>
      <w:pStyle w:val="Footer"/>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3D87" w14:textId="0D1CDD13" w:rsidR="007874A1" w:rsidRDefault="007874A1" w:rsidP="00C324D0">
    <w:pPr>
      <w:pStyle w:val="Footer"/>
      <w:spacing w:before="0" w:after="0"/>
    </w:pPr>
    <w:r w:rsidRPr="007874A1">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5F25" w14:textId="77777777" w:rsidR="00E02C60" w:rsidRDefault="00E02C60" w:rsidP="003020C6">
      <w:r>
        <w:separator/>
      </w:r>
    </w:p>
  </w:footnote>
  <w:footnote w:type="continuationSeparator" w:id="0">
    <w:p w14:paraId="07CE39B4" w14:textId="77777777" w:rsidR="00E02C60" w:rsidRDefault="00E02C60" w:rsidP="003020C6">
      <w:r>
        <w:continuationSeparator/>
      </w:r>
    </w:p>
  </w:footnote>
  <w:footnote w:type="continuationNotice" w:id="1">
    <w:p w14:paraId="45F0FE5F" w14:textId="77777777" w:rsidR="00E02C60" w:rsidRDefault="00E02C6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0FCA" w14:textId="77777777" w:rsidR="00785629" w:rsidRPr="008F3C25" w:rsidRDefault="00E02C60" w:rsidP="00071305">
    <w:pPr>
      <w:pStyle w:val="Header"/>
    </w:pPr>
    <w:r>
      <w:rPr>
        <w:lang w:eastAsia="en-GB"/>
      </w:rPr>
      <w:pict w14:anchorId="5F0C54A0">
        <v:rect id="_x0000_s2054" style="position:absolute;left:0;text-align:left;margin-left:1275.1pt;margin-top:18.75pt;width:51.55pt;height:26.95pt;z-index:251658240;mso-position-horizontal:right" stroked="f" strokecolor="#ec1f3e [3205]">
          <v:fill r:id="rId1" o:title="ncfe" type="frame"/>
        </v:rect>
      </w:pict>
    </w:r>
    <w:r>
      <w:pict w14:anchorId="580ED3F3">
        <v:shapetype id="_x0000_t202" coordsize="21600,21600" o:spt="202" path="m,l,21600r21600,l21600,xe">
          <v:stroke joinstyle="miter"/>
          <v:path gradientshapeok="t" o:connecttype="rect"/>
        </v:shapetype>
        <v:shape id="_x0000_s2055" type="#_x0000_t202" style="width:436.75pt;height:45.7pt;mso-left-percent:-10001;mso-top-percent:-10001;mso-position-horizontal:absolute;mso-position-horizontal-relative:char;mso-position-vertical:absolute;mso-position-vertical-relative:line;mso-left-percent:-10001;mso-top-percent:-10001;mso-width-relative:margin;mso-height-relative:margin;v-text-anchor:bottom" stroked="f">
          <v:textbox style="mso-next-textbox:#_x0000_s2055" inset="0,0,0,0">
            <w:txbxContent>
              <w:p w14:paraId="5B117B03" w14:textId="31A742DD" w:rsidR="00E62D3F" w:rsidRDefault="00E02C60" w:rsidP="00071305">
                <w:pPr>
                  <w:pStyle w:val="Header"/>
                </w:pPr>
                <w:r>
                  <w:fldChar w:fldCharType="begin"/>
                </w:r>
                <w:r>
                  <w:instrText xml:space="preserve"> DOCPROPERTY  "NCFE Qual Title"  \* MERGEFORMAT </w:instrText>
                </w:r>
                <w:r>
                  <w:fldChar w:fldCharType="separate"/>
                </w:r>
                <w:r w:rsidR="0099200D">
                  <w:t>Working in data analytics</w:t>
                </w:r>
                <w:r>
                  <w:fldChar w:fldCharType="end"/>
                </w:r>
                <w:r w:rsidR="00E62D3F">
                  <w:t>,</w:t>
                </w:r>
                <w:r w:rsidR="00E62D3F" w:rsidRPr="000255DC">
                  <w:t xml:space="preserve"> </w:t>
                </w:r>
                <w:r>
                  <w:fldChar w:fldCharType="begin"/>
                </w:r>
                <w:r>
                  <w:instrText xml:space="preserve"> DOCPROPERTY  "NCFE Assignment Type Short"  \* MERGEFORMAT </w:instrText>
                </w:r>
                <w:r>
                  <w:fldChar w:fldCharType="separate"/>
                </w:r>
                <w:r w:rsidR="0099200D">
                  <w:t>Controlled assessment</w:t>
                </w:r>
                <w:r>
                  <w:fldChar w:fldCharType="end"/>
                </w:r>
              </w:p>
              <w:p w14:paraId="48A91986" w14:textId="36C0B7C1" w:rsidR="000255DC" w:rsidRDefault="00E02C60" w:rsidP="00071305">
                <w:pPr>
                  <w:pStyle w:val="Header"/>
                </w:pPr>
                <w:r>
                  <w:fldChar w:fldCharType="begin"/>
                </w:r>
                <w:r>
                  <w:instrText xml:space="preserve"> DOCPROPERTY  "NCFE Specialism Main Cover Heading"  \* MERGEFORMAT </w:instrText>
                </w:r>
                <w:r>
                  <w:fldChar w:fldCharType="separate"/>
                </w:r>
                <w:r w:rsidR="0099200D">
                  <w:t>Data analytics</w:t>
                </w:r>
                <w:r>
                  <w:fldChar w:fldCharType="end"/>
                </w:r>
                <w:r w:rsidR="00E62D3F">
                  <w:t xml:space="preserve">, </w:t>
                </w:r>
                <w:r w:rsidR="00644807">
                  <w:fldChar w:fldCharType="begin"/>
                </w:r>
                <w:r w:rsidR="00644807">
                  <w:instrText xml:space="preserve"> STYLEREF  NCFE-assignment-ordinal  \* MERGEFORMAT </w:instrText>
                </w:r>
                <w:r w:rsidR="00644807">
                  <w:fldChar w:fldCharType="separate"/>
                </w:r>
                <w:r w:rsidR="0099200D">
                  <w:rPr>
                    <w:b/>
                    <w:bCs/>
                    <w:lang w:val="en-US"/>
                  </w:rPr>
                  <w:t>Error! No text of specified style in document.</w:t>
                </w:r>
                <w:r w:rsidR="00644807">
                  <w:fldChar w:fldCharType="end"/>
                </w:r>
                <w:r w:rsidR="00E62D3F">
                  <w:t xml:space="preserve"> </w:t>
                </w:r>
                <w:r>
                  <w:fldChar w:fldCharType="begin"/>
                </w:r>
                <w:r>
                  <w:instrText xml:space="preserve"> DOCPROPERTY  "NCFE Special Case"  \* MERGEFORMAT </w:instrText>
                </w:r>
                <w:r>
                  <w:fldChar w:fldCharType="separate"/>
                </w:r>
                <w:r w:rsidR="0099200D">
                  <w:t>Sample</w:t>
                </w:r>
                <w:r>
                  <w:fldChar w:fldCharType="end"/>
                </w:r>
              </w:p>
              <w:p w14:paraId="1A45180D" w14:textId="761E4F51" w:rsidR="00E62D3F" w:rsidRDefault="00E02C60" w:rsidP="00071305">
                <w:pPr>
                  <w:pStyle w:val="Header"/>
                </w:pPr>
                <w:r>
                  <w:fldChar w:fldCharType="begin"/>
                </w:r>
                <w:r>
                  <w:instrText xml:space="preserve"> DOCPROPERTY  "NCFE Document Type"  \* MERGEFORMAT </w:instrText>
                </w:r>
                <w:r>
                  <w:fldChar w:fldCharType="separate"/>
                </w:r>
                <w:r w:rsidR="0099200D">
                  <w:t>Mark scheme</w:t>
                </w:r>
                <w:r>
                  <w:fldChar w:fldCharType="end"/>
                </w:r>
              </w:p>
            </w:txbxContent>
          </v:textbox>
          <w10:anchorlock/>
        </v:shape>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21329EB7" w14:textId="77777777" w:rsidR="0064193A" w:rsidRDefault="00E02C60"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35CA5" w14:textId="4D041210" w:rsidR="00D11A21" w:rsidRDefault="00D11A21" w:rsidP="00D11A21">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data analytics</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6E56C314" w14:textId="672BD9E7" w:rsidR="0041493E" w:rsidRPr="00D11A21" w:rsidRDefault="0041493E" w:rsidP="00D11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1" w15:restartNumberingAfterBreak="0">
    <w:nsid w:val="79C7286D"/>
    <w:multiLevelType w:val="multilevel"/>
    <w:tmpl w:val="10D883F2"/>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1"/>
  </w:num>
  <w:num w:numId="2">
    <w:abstractNumId w:val="0"/>
  </w:num>
  <w:num w:numId="3">
    <w:abstractNumId w:val="0"/>
  </w:num>
  <w:num w:numId="4">
    <w:abstractNumId w:val="1"/>
  </w:num>
  <w:num w:numId="5">
    <w:abstractNumId w:val="1"/>
  </w:num>
  <w:num w:numId="6">
    <w:abstractNumId w:val="0"/>
  </w:num>
  <w:num w:numId="7">
    <w:abstractNumId w:val="1"/>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attachedTemplate r:id="rId1"/>
  <w:defaultTabStop w:val="720"/>
  <w:drawingGridHorizontalSpacing w:val="100"/>
  <w:displayHorizontalDrawingGridEvery w:val="2"/>
  <w:characterSpacingControl w:val="doNotCompress"/>
  <w:hdrShapeDefaults>
    <o:shapedefaults v:ext="edit" spidmax="2056"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D23100"/>
    <w:rsid w:val="00010018"/>
    <w:rsid w:val="00014570"/>
    <w:rsid w:val="000153B1"/>
    <w:rsid w:val="00016E73"/>
    <w:rsid w:val="00017C01"/>
    <w:rsid w:val="00023377"/>
    <w:rsid w:val="000255DC"/>
    <w:rsid w:val="00033C59"/>
    <w:rsid w:val="0004613C"/>
    <w:rsid w:val="00057B35"/>
    <w:rsid w:val="000639AC"/>
    <w:rsid w:val="00063DEB"/>
    <w:rsid w:val="000644F1"/>
    <w:rsid w:val="00071305"/>
    <w:rsid w:val="00074032"/>
    <w:rsid w:val="00086248"/>
    <w:rsid w:val="00095C04"/>
    <w:rsid w:val="000961B9"/>
    <w:rsid w:val="000A0449"/>
    <w:rsid w:val="000A2B92"/>
    <w:rsid w:val="000A4127"/>
    <w:rsid w:val="000A5CC5"/>
    <w:rsid w:val="000C27F4"/>
    <w:rsid w:val="000D115E"/>
    <w:rsid w:val="000D31B6"/>
    <w:rsid w:val="000E21A8"/>
    <w:rsid w:val="000F24A9"/>
    <w:rsid w:val="000F4E74"/>
    <w:rsid w:val="000F7F61"/>
    <w:rsid w:val="0010240A"/>
    <w:rsid w:val="0011344B"/>
    <w:rsid w:val="00113E0D"/>
    <w:rsid w:val="00126B54"/>
    <w:rsid w:val="001310A2"/>
    <w:rsid w:val="00162105"/>
    <w:rsid w:val="001743E5"/>
    <w:rsid w:val="001752D5"/>
    <w:rsid w:val="00176A6F"/>
    <w:rsid w:val="00177217"/>
    <w:rsid w:val="00187A5E"/>
    <w:rsid w:val="00192819"/>
    <w:rsid w:val="00194499"/>
    <w:rsid w:val="001A09FC"/>
    <w:rsid w:val="001A794D"/>
    <w:rsid w:val="001B045F"/>
    <w:rsid w:val="001B6603"/>
    <w:rsid w:val="001D3DA4"/>
    <w:rsid w:val="001F2E12"/>
    <w:rsid w:val="001F7EBF"/>
    <w:rsid w:val="002048D7"/>
    <w:rsid w:val="002057C3"/>
    <w:rsid w:val="00210A94"/>
    <w:rsid w:val="00214E6E"/>
    <w:rsid w:val="00217ADC"/>
    <w:rsid w:val="00221EBE"/>
    <w:rsid w:val="002277BB"/>
    <w:rsid w:val="00235F63"/>
    <w:rsid w:val="00235FE0"/>
    <w:rsid w:val="0024293E"/>
    <w:rsid w:val="00262D1A"/>
    <w:rsid w:val="00270638"/>
    <w:rsid w:val="00271E92"/>
    <w:rsid w:val="002A43DF"/>
    <w:rsid w:val="002A627D"/>
    <w:rsid w:val="002B0492"/>
    <w:rsid w:val="002B0BF9"/>
    <w:rsid w:val="002D2775"/>
    <w:rsid w:val="002E0EE2"/>
    <w:rsid w:val="003020C6"/>
    <w:rsid w:val="00303B87"/>
    <w:rsid w:val="00305297"/>
    <w:rsid w:val="00310C3D"/>
    <w:rsid w:val="00316DF1"/>
    <w:rsid w:val="00327C47"/>
    <w:rsid w:val="0034478C"/>
    <w:rsid w:val="00346097"/>
    <w:rsid w:val="00350698"/>
    <w:rsid w:val="00351F1F"/>
    <w:rsid w:val="0036222A"/>
    <w:rsid w:val="003750BE"/>
    <w:rsid w:val="00381691"/>
    <w:rsid w:val="00385699"/>
    <w:rsid w:val="00385BB1"/>
    <w:rsid w:val="0038752F"/>
    <w:rsid w:val="0039070F"/>
    <w:rsid w:val="00391ACC"/>
    <w:rsid w:val="003932BC"/>
    <w:rsid w:val="003A043A"/>
    <w:rsid w:val="003A72A3"/>
    <w:rsid w:val="003B3572"/>
    <w:rsid w:val="003C1EB4"/>
    <w:rsid w:val="003D612B"/>
    <w:rsid w:val="003D66CE"/>
    <w:rsid w:val="003E66F8"/>
    <w:rsid w:val="003F301E"/>
    <w:rsid w:val="003F6ED6"/>
    <w:rsid w:val="003F708B"/>
    <w:rsid w:val="003F7704"/>
    <w:rsid w:val="00410569"/>
    <w:rsid w:val="0041493E"/>
    <w:rsid w:val="00414A89"/>
    <w:rsid w:val="0041591A"/>
    <w:rsid w:val="00435A96"/>
    <w:rsid w:val="00436281"/>
    <w:rsid w:val="00444886"/>
    <w:rsid w:val="00447517"/>
    <w:rsid w:val="00447F21"/>
    <w:rsid w:val="00450269"/>
    <w:rsid w:val="00452F33"/>
    <w:rsid w:val="00456783"/>
    <w:rsid w:val="00456BB8"/>
    <w:rsid w:val="0047321C"/>
    <w:rsid w:val="00475BAC"/>
    <w:rsid w:val="00476AA6"/>
    <w:rsid w:val="00476BCD"/>
    <w:rsid w:val="00480343"/>
    <w:rsid w:val="004859A4"/>
    <w:rsid w:val="00486190"/>
    <w:rsid w:val="00490BE7"/>
    <w:rsid w:val="00493A65"/>
    <w:rsid w:val="00494423"/>
    <w:rsid w:val="004B1E61"/>
    <w:rsid w:val="004B7671"/>
    <w:rsid w:val="004D23FA"/>
    <w:rsid w:val="004E02C2"/>
    <w:rsid w:val="004E1FB7"/>
    <w:rsid w:val="004F15A4"/>
    <w:rsid w:val="004F294F"/>
    <w:rsid w:val="005038E1"/>
    <w:rsid w:val="0050434D"/>
    <w:rsid w:val="00511938"/>
    <w:rsid w:val="00513599"/>
    <w:rsid w:val="0051372F"/>
    <w:rsid w:val="00524F58"/>
    <w:rsid w:val="00534AC4"/>
    <w:rsid w:val="005371D4"/>
    <w:rsid w:val="005460D3"/>
    <w:rsid w:val="00550DB5"/>
    <w:rsid w:val="0056013C"/>
    <w:rsid w:val="00567EDD"/>
    <w:rsid w:val="0058582B"/>
    <w:rsid w:val="005941EC"/>
    <w:rsid w:val="005955BB"/>
    <w:rsid w:val="00596F2C"/>
    <w:rsid w:val="00597045"/>
    <w:rsid w:val="005A0C09"/>
    <w:rsid w:val="005A1E3B"/>
    <w:rsid w:val="005A3989"/>
    <w:rsid w:val="005A774E"/>
    <w:rsid w:val="005B1D97"/>
    <w:rsid w:val="005C377C"/>
    <w:rsid w:val="005C41BC"/>
    <w:rsid w:val="005C58A5"/>
    <w:rsid w:val="005D66B4"/>
    <w:rsid w:val="005E2E11"/>
    <w:rsid w:val="005E38DC"/>
    <w:rsid w:val="005E4D4C"/>
    <w:rsid w:val="005E6AB7"/>
    <w:rsid w:val="005E7FE8"/>
    <w:rsid w:val="005F2262"/>
    <w:rsid w:val="005F35CE"/>
    <w:rsid w:val="00601309"/>
    <w:rsid w:val="00603715"/>
    <w:rsid w:val="0060539A"/>
    <w:rsid w:val="00613F24"/>
    <w:rsid w:val="00630ED1"/>
    <w:rsid w:val="006356E0"/>
    <w:rsid w:val="0064193A"/>
    <w:rsid w:val="00641CE1"/>
    <w:rsid w:val="00644807"/>
    <w:rsid w:val="00653698"/>
    <w:rsid w:val="00657EB7"/>
    <w:rsid w:val="00663AA0"/>
    <w:rsid w:val="00670D5D"/>
    <w:rsid w:val="0068231B"/>
    <w:rsid w:val="00685230"/>
    <w:rsid w:val="0069100F"/>
    <w:rsid w:val="00691BE0"/>
    <w:rsid w:val="006B3871"/>
    <w:rsid w:val="006D00B7"/>
    <w:rsid w:val="006D7F2C"/>
    <w:rsid w:val="006F1655"/>
    <w:rsid w:val="006F70E3"/>
    <w:rsid w:val="00702029"/>
    <w:rsid w:val="0071171E"/>
    <w:rsid w:val="00712178"/>
    <w:rsid w:val="00717931"/>
    <w:rsid w:val="007240E2"/>
    <w:rsid w:val="007258FD"/>
    <w:rsid w:val="007350A3"/>
    <w:rsid w:val="00741F74"/>
    <w:rsid w:val="00747DE0"/>
    <w:rsid w:val="00753312"/>
    <w:rsid w:val="00757055"/>
    <w:rsid w:val="00762D12"/>
    <w:rsid w:val="00773A5C"/>
    <w:rsid w:val="00774C40"/>
    <w:rsid w:val="00783175"/>
    <w:rsid w:val="007831A6"/>
    <w:rsid w:val="00785629"/>
    <w:rsid w:val="007867AD"/>
    <w:rsid w:val="007872B1"/>
    <w:rsid w:val="007874A1"/>
    <w:rsid w:val="007B09C2"/>
    <w:rsid w:val="007B7E28"/>
    <w:rsid w:val="007C70FA"/>
    <w:rsid w:val="007E6DF8"/>
    <w:rsid w:val="00801025"/>
    <w:rsid w:val="00813193"/>
    <w:rsid w:val="008148DB"/>
    <w:rsid w:val="008235DE"/>
    <w:rsid w:val="00823735"/>
    <w:rsid w:val="008239EA"/>
    <w:rsid w:val="00824A96"/>
    <w:rsid w:val="00825074"/>
    <w:rsid w:val="00827C81"/>
    <w:rsid w:val="00835AEC"/>
    <w:rsid w:val="008400C2"/>
    <w:rsid w:val="00847B9D"/>
    <w:rsid w:val="00856321"/>
    <w:rsid w:val="0086467D"/>
    <w:rsid w:val="00877274"/>
    <w:rsid w:val="0088246F"/>
    <w:rsid w:val="00882DB8"/>
    <w:rsid w:val="00883BF3"/>
    <w:rsid w:val="00885E6A"/>
    <w:rsid w:val="00892462"/>
    <w:rsid w:val="008B07D4"/>
    <w:rsid w:val="008B4A42"/>
    <w:rsid w:val="008B5409"/>
    <w:rsid w:val="008C1340"/>
    <w:rsid w:val="008E1650"/>
    <w:rsid w:val="008E1DC5"/>
    <w:rsid w:val="008F3210"/>
    <w:rsid w:val="008F3C25"/>
    <w:rsid w:val="00900523"/>
    <w:rsid w:val="00900882"/>
    <w:rsid w:val="00904DF1"/>
    <w:rsid w:val="00904DF6"/>
    <w:rsid w:val="00916ABD"/>
    <w:rsid w:val="009311AB"/>
    <w:rsid w:val="0093715F"/>
    <w:rsid w:val="009448ED"/>
    <w:rsid w:val="00951DF5"/>
    <w:rsid w:val="00952AF9"/>
    <w:rsid w:val="009646D7"/>
    <w:rsid w:val="00971C4E"/>
    <w:rsid w:val="00973647"/>
    <w:rsid w:val="0099200D"/>
    <w:rsid w:val="009922D8"/>
    <w:rsid w:val="009954F7"/>
    <w:rsid w:val="009A366A"/>
    <w:rsid w:val="009C6456"/>
    <w:rsid w:val="009D7BB8"/>
    <w:rsid w:val="009E0C0F"/>
    <w:rsid w:val="009E18EB"/>
    <w:rsid w:val="009F1985"/>
    <w:rsid w:val="00A07413"/>
    <w:rsid w:val="00A27078"/>
    <w:rsid w:val="00A30976"/>
    <w:rsid w:val="00A36553"/>
    <w:rsid w:val="00A41F89"/>
    <w:rsid w:val="00A420D9"/>
    <w:rsid w:val="00A44314"/>
    <w:rsid w:val="00A4484B"/>
    <w:rsid w:val="00A60F9A"/>
    <w:rsid w:val="00A618D2"/>
    <w:rsid w:val="00A67F95"/>
    <w:rsid w:val="00A73817"/>
    <w:rsid w:val="00A80FC9"/>
    <w:rsid w:val="00AA3F3C"/>
    <w:rsid w:val="00AA6603"/>
    <w:rsid w:val="00AA6ACA"/>
    <w:rsid w:val="00AA6D12"/>
    <w:rsid w:val="00AB334F"/>
    <w:rsid w:val="00AB751E"/>
    <w:rsid w:val="00AC350A"/>
    <w:rsid w:val="00AC6239"/>
    <w:rsid w:val="00AC771A"/>
    <w:rsid w:val="00AE74FC"/>
    <w:rsid w:val="00AF5E08"/>
    <w:rsid w:val="00AF7BAE"/>
    <w:rsid w:val="00B10D49"/>
    <w:rsid w:val="00B4503B"/>
    <w:rsid w:val="00B52F81"/>
    <w:rsid w:val="00B53643"/>
    <w:rsid w:val="00B56168"/>
    <w:rsid w:val="00B56FEA"/>
    <w:rsid w:val="00B6550E"/>
    <w:rsid w:val="00B71677"/>
    <w:rsid w:val="00B73B82"/>
    <w:rsid w:val="00B823A4"/>
    <w:rsid w:val="00B840A5"/>
    <w:rsid w:val="00B87D5C"/>
    <w:rsid w:val="00B96E23"/>
    <w:rsid w:val="00BA279A"/>
    <w:rsid w:val="00BA4A56"/>
    <w:rsid w:val="00BB0E95"/>
    <w:rsid w:val="00BB18A5"/>
    <w:rsid w:val="00BB668D"/>
    <w:rsid w:val="00BE03E3"/>
    <w:rsid w:val="00BF14F6"/>
    <w:rsid w:val="00C03CE6"/>
    <w:rsid w:val="00C0428B"/>
    <w:rsid w:val="00C04B43"/>
    <w:rsid w:val="00C0627C"/>
    <w:rsid w:val="00C066BD"/>
    <w:rsid w:val="00C10F78"/>
    <w:rsid w:val="00C14C13"/>
    <w:rsid w:val="00C23123"/>
    <w:rsid w:val="00C324D0"/>
    <w:rsid w:val="00C34BFF"/>
    <w:rsid w:val="00C3630F"/>
    <w:rsid w:val="00C37ACA"/>
    <w:rsid w:val="00C4795C"/>
    <w:rsid w:val="00C52E40"/>
    <w:rsid w:val="00C55D23"/>
    <w:rsid w:val="00C6695D"/>
    <w:rsid w:val="00C71D38"/>
    <w:rsid w:val="00C743D5"/>
    <w:rsid w:val="00C74DFF"/>
    <w:rsid w:val="00C81027"/>
    <w:rsid w:val="00C81191"/>
    <w:rsid w:val="00C864FE"/>
    <w:rsid w:val="00C87B7D"/>
    <w:rsid w:val="00C96559"/>
    <w:rsid w:val="00CA0541"/>
    <w:rsid w:val="00CA32E1"/>
    <w:rsid w:val="00CB5F21"/>
    <w:rsid w:val="00CB67C7"/>
    <w:rsid w:val="00CB6F99"/>
    <w:rsid w:val="00CC1A19"/>
    <w:rsid w:val="00CC4261"/>
    <w:rsid w:val="00CC4D23"/>
    <w:rsid w:val="00CD2A62"/>
    <w:rsid w:val="00CD5A54"/>
    <w:rsid w:val="00CF6D18"/>
    <w:rsid w:val="00D01AFE"/>
    <w:rsid w:val="00D027F6"/>
    <w:rsid w:val="00D0373F"/>
    <w:rsid w:val="00D03F3D"/>
    <w:rsid w:val="00D11A21"/>
    <w:rsid w:val="00D2188F"/>
    <w:rsid w:val="00D2258B"/>
    <w:rsid w:val="00D23100"/>
    <w:rsid w:val="00D23E33"/>
    <w:rsid w:val="00D33343"/>
    <w:rsid w:val="00D374A9"/>
    <w:rsid w:val="00D5125C"/>
    <w:rsid w:val="00D52EC5"/>
    <w:rsid w:val="00D54F91"/>
    <w:rsid w:val="00D64999"/>
    <w:rsid w:val="00D72E29"/>
    <w:rsid w:val="00D739C4"/>
    <w:rsid w:val="00D741D0"/>
    <w:rsid w:val="00D82C0C"/>
    <w:rsid w:val="00D841C4"/>
    <w:rsid w:val="00D85038"/>
    <w:rsid w:val="00D8761D"/>
    <w:rsid w:val="00D9447D"/>
    <w:rsid w:val="00D96AAA"/>
    <w:rsid w:val="00DC0AE1"/>
    <w:rsid w:val="00DC0EF6"/>
    <w:rsid w:val="00DC1B4D"/>
    <w:rsid w:val="00DC21E7"/>
    <w:rsid w:val="00DD66AA"/>
    <w:rsid w:val="00DD7BC0"/>
    <w:rsid w:val="00DF1443"/>
    <w:rsid w:val="00DF1FB7"/>
    <w:rsid w:val="00DF46BD"/>
    <w:rsid w:val="00E02925"/>
    <w:rsid w:val="00E02C60"/>
    <w:rsid w:val="00E11EDC"/>
    <w:rsid w:val="00E212EF"/>
    <w:rsid w:val="00E26FE2"/>
    <w:rsid w:val="00E3097D"/>
    <w:rsid w:val="00E31E8B"/>
    <w:rsid w:val="00E404F7"/>
    <w:rsid w:val="00E42A2D"/>
    <w:rsid w:val="00E454E9"/>
    <w:rsid w:val="00E62D3F"/>
    <w:rsid w:val="00E63850"/>
    <w:rsid w:val="00E658C6"/>
    <w:rsid w:val="00E65B43"/>
    <w:rsid w:val="00E6646D"/>
    <w:rsid w:val="00E72DF7"/>
    <w:rsid w:val="00E77253"/>
    <w:rsid w:val="00E9065C"/>
    <w:rsid w:val="00E94254"/>
    <w:rsid w:val="00E962FB"/>
    <w:rsid w:val="00EA788C"/>
    <w:rsid w:val="00EB1CDA"/>
    <w:rsid w:val="00EC7ECE"/>
    <w:rsid w:val="00ED1AE9"/>
    <w:rsid w:val="00ED2E59"/>
    <w:rsid w:val="00ED477E"/>
    <w:rsid w:val="00EE72D8"/>
    <w:rsid w:val="00EF02C5"/>
    <w:rsid w:val="00F03A3A"/>
    <w:rsid w:val="00F30DD0"/>
    <w:rsid w:val="00F34074"/>
    <w:rsid w:val="00F36F4D"/>
    <w:rsid w:val="00F40FCF"/>
    <w:rsid w:val="00F4772C"/>
    <w:rsid w:val="00F47870"/>
    <w:rsid w:val="00F5790F"/>
    <w:rsid w:val="00F623D4"/>
    <w:rsid w:val="00F7159D"/>
    <w:rsid w:val="00F71833"/>
    <w:rsid w:val="00F73DA2"/>
    <w:rsid w:val="00F75585"/>
    <w:rsid w:val="00F82BE8"/>
    <w:rsid w:val="00F840F5"/>
    <w:rsid w:val="00F87887"/>
    <w:rsid w:val="00F91B4F"/>
    <w:rsid w:val="00F97E81"/>
    <w:rsid w:val="00FA0B2F"/>
    <w:rsid w:val="00FA25FA"/>
    <w:rsid w:val="00FA41C0"/>
    <w:rsid w:val="00FC4809"/>
    <w:rsid w:val="00FD044D"/>
    <w:rsid w:val="00FD1BCD"/>
    <w:rsid w:val="00FE0B15"/>
    <w:rsid w:val="00FE1D07"/>
    <w:rsid w:val="00FE2B0B"/>
    <w:rsid w:val="00FE4D6D"/>
    <w:rsid w:val="00FE6F0C"/>
    <w:rsid w:val="00FF3134"/>
    <w:rsid w:val="00FF4EF2"/>
    <w:rsid w:val="23949B04"/>
    <w:rsid w:val="434A362D"/>
    <w:rsid w:val="456D160B"/>
    <w:rsid w:val="4978E1A7"/>
    <w:rsid w:val="654F6252"/>
    <w:rsid w:val="74C9C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6"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256B7E11"/>
  <w15:docId w15:val="{CC3D6787-827B-4162-81B6-2F0B589F2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5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character" w:customStyle="1" w:styleId="normaltextrun">
    <w:name w:val="normaltextrun"/>
    <w:basedOn w:val="DefaultParagraphFont"/>
    <w:rsid w:val="00747DE0"/>
  </w:style>
  <w:style w:type="paragraph" w:styleId="NoSpacing">
    <w:name w:val="No Spacing"/>
    <w:uiPriority w:val="1"/>
    <w:qFormat/>
    <w:rsid w:val="00747DE0"/>
    <w:rPr>
      <w:rFonts w:ascii="Arial" w:hAnsi="Arial"/>
      <w:sz w:val="22"/>
    </w:rPr>
  </w:style>
  <w:style w:type="character" w:styleId="UnresolvedMention">
    <w:name w:val="Unresolved Mention"/>
    <w:basedOn w:val="DefaultParagraphFont"/>
    <w:uiPriority w:val="99"/>
    <w:unhideWhenUsed/>
    <w:rsid w:val="00883BF3"/>
    <w:rPr>
      <w:color w:val="605E5C"/>
      <w:shd w:val="clear" w:color="auto" w:fill="E1DFDD"/>
    </w:rPr>
  </w:style>
  <w:style w:type="character" w:styleId="Mention">
    <w:name w:val="Mention"/>
    <w:basedOn w:val="DefaultParagraphFont"/>
    <w:uiPriority w:val="99"/>
    <w:unhideWhenUsed/>
    <w:rsid w:val="00883B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2AE7B-1F73-4071-A8AB-CCA72A3171AA}"/>
</file>

<file path=customXml/itemProps2.xml><?xml version="1.0" encoding="utf-8"?>
<ds:datastoreItem xmlns:ds="http://schemas.openxmlformats.org/officeDocument/2006/customXml" ds:itemID="{D036EE62-7E94-4F34-9009-2C0DB995D36F}">
  <ds:schemaRefs>
    <ds:schemaRef ds:uri="http://schemas.openxmlformats.org/officeDocument/2006/bibliography"/>
  </ds:schemaRefs>
</ds:datastoreItem>
</file>

<file path=customXml/itemProps3.xml><?xml version="1.0" encoding="utf-8"?>
<ds:datastoreItem xmlns:ds="http://schemas.openxmlformats.org/officeDocument/2006/customXml" ds:itemID="{2BDC5560-36E1-4A85-85CC-A29843DB4A0B}">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4.xml><?xml version="1.0" encoding="utf-8"?>
<ds:datastoreItem xmlns:ds="http://schemas.openxmlformats.org/officeDocument/2006/customXml" ds:itemID="{112EE336-D993-499B-81DF-C31A49FAD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wrapper17-TSQ - digital</Template>
  <TotalTime>12</TotalTime>
  <Pages>7</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Data Analytics</vt:lpstr>
    </vt:vector>
  </TitlesOfParts>
  <Manager/>
  <Company>NCFE</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Analytics</dc:title>
  <dc:subject>NCFE Level 2 Certificate in Data Analytics</dc:subject>
  <dc:creator>NCFE</dc:creator>
  <cp:keywords>Controlled assessment</cp:keywords>
  <dc:description/>
  <cp:lastModifiedBy>Sarah Good</cp:lastModifiedBy>
  <cp:revision>13</cp:revision>
  <cp:lastPrinted>2021-10-07T15:51:00Z</cp:lastPrinted>
  <dcterms:created xsi:type="dcterms:W3CDTF">2021-10-05T12:36:00Z</dcterms:created>
  <dcterms:modified xsi:type="dcterms:W3CDTF">2021-10-07T15:51:00Z</dcterms:modified>
  <cp:category>Mark scheme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TSQ-Data-Analytics-06</vt:lpwstr>
  </property>
  <property fmtid="{D5CDD505-2E9C-101B-9397-08002B2CF9AE}" pid="3" name="NCFE Qual Title">
    <vt:lpwstr>Working in data analytics</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Data analytics</vt:lpwstr>
  </property>
  <property fmtid="{D5CDD505-2E9C-101B-9397-08002B2CF9AE}" pid="7" name="NCFE Assignment Ordinal">
    <vt:lpwstr>Assessment 2: practical skills assessment</vt:lpwstr>
  </property>
  <property fmtid="{D5CDD505-2E9C-101B-9397-08002B2CF9AE}" pid="8" name="NCFE Document Type">
    <vt:lpwstr>Mark scheme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1.0</vt:lpwstr>
  </property>
  <property fmtid="{D5CDD505-2E9C-101B-9397-08002B2CF9AE}" pid="14" name="NCFE Version Date">
    <vt:lpwstr>September 2021</vt:lpwstr>
  </property>
  <property fmtid="{D5CDD505-2E9C-101B-9397-08002B2CF9AE}" pid="15" name="NCFE Qualification Number">
    <vt:lpwstr>603/7482/2</vt:lpwstr>
  </property>
  <property fmtid="{D5CDD505-2E9C-101B-9397-08002B2CF9AE}" pid="16" name="ContentTypeId">
    <vt:lpwstr>0x01010089206D9CA9E20B449A2A1539CFDCD822</vt:lpwstr>
  </property>
  <property fmtid="{D5CDD505-2E9C-101B-9397-08002B2CF9AE}" pid="17" name="Order">
    <vt:r8>6538900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